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82E5C5" w14:textId="2E045DE9" w:rsidR="0012454F" w:rsidRPr="008563BC" w:rsidRDefault="0012454F" w:rsidP="0012454F">
      <w:pPr>
        <w:pStyle w:val="Navadensplet"/>
      </w:pPr>
      <w:r w:rsidRPr="008563BC">
        <w:rPr>
          <w:noProof/>
        </w:rPr>
        <w:drawing>
          <wp:inline distT="0" distB="0" distL="0" distR="0" wp14:anchorId="01B2E914" wp14:editId="7E334378">
            <wp:extent cx="827936" cy="1000125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893" cy="1008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563BC">
        <w:t xml:space="preserve"> </w:t>
      </w:r>
    </w:p>
    <w:p w14:paraId="4CED1F25" w14:textId="77777777" w:rsidR="0012454F" w:rsidRPr="008563BC" w:rsidRDefault="0012454F" w:rsidP="0012454F">
      <w:pPr>
        <w:autoSpaceDE w:val="0"/>
        <w:autoSpaceDN w:val="0"/>
        <w:adjustRightInd w:val="0"/>
        <w:spacing w:after="0" w:line="240" w:lineRule="auto"/>
        <w:rPr>
          <w:sz w:val="24"/>
          <w:szCs w:val="24"/>
          <w:lang w:val="sl-SI"/>
        </w:rPr>
      </w:pPr>
    </w:p>
    <w:p w14:paraId="204D7F81" w14:textId="3FD0ABE1" w:rsidR="000D1623" w:rsidRPr="008563BC" w:rsidRDefault="0012454F" w:rsidP="0012454F">
      <w:pPr>
        <w:spacing w:after="0"/>
        <w:rPr>
          <w:lang w:val="sl-SI"/>
        </w:rPr>
      </w:pPr>
      <w:r w:rsidRPr="008563BC">
        <w:rPr>
          <w:sz w:val="24"/>
          <w:szCs w:val="24"/>
          <w:lang w:val="sl-SI"/>
        </w:rPr>
        <w:t xml:space="preserve"> </w:t>
      </w:r>
      <w:r w:rsidRPr="008563BC">
        <w:rPr>
          <w:b/>
          <w:bCs/>
          <w:color w:val="2E5395"/>
          <w:sz w:val="28"/>
          <w:szCs w:val="28"/>
          <w:lang w:val="sl-SI"/>
        </w:rPr>
        <w:t>2023-1-SE01-KA220-VET-000160614</w:t>
      </w:r>
    </w:p>
    <w:p w14:paraId="02A257AD" w14:textId="77777777" w:rsidR="000D1623" w:rsidRPr="008563BC" w:rsidRDefault="000D162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  <w:lang w:val="sl-SI"/>
        </w:rPr>
      </w:pPr>
    </w:p>
    <w:p w14:paraId="290A448B" w14:textId="3E696E8A" w:rsidR="000D1623" w:rsidRPr="008563BC" w:rsidRDefault="008563BC">
      <w:pPr>
        <w:pStyle w:val="Podnaslov"/>
        <w:jc w:val="center"/>
        <w:rPr>
          <w:b/>
          <w:color w:val="2E5496"/>
          <w:sz w:val="28"/>
          <w:szCs w:val="28"/>
          <w:lang w:val="sl-SI"/>
        </w:rPr>
      </w:pPr>
      <w:r w:rsidRPr="008563BC">
        <w:rPr>
          <w:b/>
          <w:color w:val="2E5496"/>
          <w:sz w:val="28"/>
          <w:szCs w:val="28"/>
          <w:lang w:val="sl-SI"/>
        </w:rPr>
        <w:t>Osnutek digitalnega informativnega modula</w:t>
      </w:r>
    </w:p>
    <w:p w14:paraId="39391DD5" w14:textId="543C5321" w:rsidR="00425D13" w:rsidRPr="008563BC" w:rsidRDefault="0012454F" w:rsidP="0012454F">
      <w:pPr>
        <w:rPr>
          <w:b/>
          <w:color w:val="388600"/>
          <w:sz w:val="24"/>
          <w:szCs w:val="24"/>
          <w:lang w:val="sl-SI"/>
        </w:rPr>
      </w:pPr>
      <w:r w:rsidRPr="008563BC">
        <w:rPr>
          <w:b/>
          <w:color w:val="388600"/>
          <w:sz w:val="24"/>
          <w:szCs w:val="24"/>
          <w:lang w:val="sl-SI"/>
        </w:rPr>
        <w:t xml:space="preserve">Modul 1: </w:t>
      </w:r>
      <w:r w:rsidR="008563BC" w:rsidRPr="008563BC">
        <w:rPr>
          <w:b/>
          <w:color w:val="388600"/>
          <w:sz w:val="24"/>
          <w:szCs w:val="24"/>
          <w:lang w:val="sl-SI"/>
        </w:rPr>
        <w:t>Zaprti sistemi</w:t>
      </w:r>
      <w:r w:rsidR="00425D13" w:rsidRPr="008563BC">
        <w:rPr>
          <w:b/>
          <w:color w:val="388600"/>
          <w:sz w:val="24"/>
          <w:szCs w:val="24"/>
          <w:lang w:val="sl-SI"/>
        </w:rPr>
        <w:t xml:space="preserve"> </w:t>
      </w:r>
    </w:p>
    <w:tbl>
      <w:tblPr>
        <w:tblStyle w:val="Tabelamrea"/>
        <w:tblW w:w="14170" w:type="dxa"/>
        <w:tblLayout w:type="fixed"/>
        <w:tblLook w:val="04A0" w:firstRow="1" w:lastRow="0" w:firstColumn="1" w:lastColumn="0" w:noHBand="0" w:noVBand="1"/>
      </w:tblPr>
      <w:tblGrid>
        <w:gridCol w:w="2736"/>
        <w:gridCol w:w="1236"/>
        <w:gridCol w:w="4670"/>
        <w:gridCol w:w="5522"/>
        <w:gridCol w:w="6"/>
      </w:tblGrid>
      <w:tr w:rsidR="00425D13" w:rsidRPr="008563BC" w14:paraId="1B6A26C3" w14:textId="77777777" w:rsidTr="00425D13">
        <w:trPr>
          <w:gridAfter w:val="1"/>
          <w:wAfter w:w="6" w:type="dxa"/>
          <w:trHeight w:val="852"/>
        </w:trPr>
        <w:tc>
          <w:tcPr>
            <w:tcW w:w="2736" w:type="dxa"/>
            <w:shd w:val="clear" w:color="auto" w:fill="D9D9D9" w:themeFill="background1" w:themeFillShade="D9"/>
            <w:vAlign w:val="center"/>
          </w:tcPr>
          <w:p w14:paraId="612BBB56" w14:textId="48CB419B" w:rsidR="00425D13" w:rsidRPr="008563BC" w:rsidRDefault="008563BC" w:rsidP="004F6DB7">
            <w:pPr>
              <w:rPr>
                <w:rFonts w:ascii="Calibri" w:hAnsi="Calibri" w:cs="Calibri"/>
                <w:lang w:val="sl-SI"/>
              </w:rPr>
            </w:pPr>
            <w:r w:rsidRPr="008563BC">
              <w:rPr>
                <w:rFonts w:ascii="Calibri" w:hAnsi="Calibri" w:cs="Calibri"/>
                <w:lang w:val="sl-SI"/>
              </w:rPr>
              <w:t>Učni rezultati</w:t>
            </w:r>
          </w:p>
        </w:tc>
        <w:tc>
          <w:tcPr>
            <w:tcW w:w="11428" w:type="dxa"/>
            <w:gridSpan w:val="3"/>
            <w:vAlign w:val="center"/>
          </w:tcPr>
          <w:p w14:paraId="65BEAC4E" w14:textId="5D215CEB" w:rsidR="00425D13" w:rsidRPr="008563BC" w:rsidRDefault="008563BC" w:rsidP="004F6DB7">
            <w:p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 w:rsidRPr="008563BC">
              <w:rPr>
                <w:rFonts w:ascii="Calibri" w:eastAsia="Times New Roman" w:hAnsi="Calibri" w:cs="Calibri"/>
                <w:lang w:val="sl-SI" w:eastAsia="it-IT"/>
              </w:rPr>
              <w:t xml:space="preserve">Zaposleni na ravni </w:t>
            </w:r>
            <w:r w:rsidR="00425D13" w:rsidRPr="008563BC">
              <w:rPr>
                <w:rFonts w:ascii="Calibri" w:eastAsia="Times New Roman" w:hAnsi="Calibri" w:cs="Calibri"/>
                <w:lang w:val="sl-SI" w:eastAsia="it-IT"/>
              </w:rPr>
              <w:t>EQF 4:</w:t>
            </w:r>
          </w:p>
          <w:p w14:paraId="5EE512E9" w14:textId="58497955" w:rsidR="00425D13" w:rsidRPr="008563BC" w:rsidRDefault="008563BC" w:rsidP="00425D13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Razloži prednosti zaprtega krožnega kmetijstva</w:t>
            </w:r>
            <w:r w:rsidR="00425D13" w:rsidRPr="008563BC">
              <w:rPr>
                <w:rFonts w:ascii="Calibri" w:eastAsia="Times New Roman" w:hAnsi="Calibri" w:cs="Calibri"/>
                <w:lang w:val="sl-SI" w:eastAsia="it-IT"/>
              </w:rPr>
              <w:t xml:space="preserve"> </w:t>
            </w:r>
          </w:p>
          <w:p w14:paraId="15136809" w14:textId="0C2E5564" w:rsidR="00425D13" w:rsidRPr="008563BC" w:rsidRDefault="008563BC" w:rsidP="00425D13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Izpopolni uporabnost različnih metodologij zaprte zanke v regenerativnih kmetijskih praksah.</w:t>
            </w:r>
          </w:p>
          <w:p w14:paraId="248AF09F" w14:textId="78840722" w:rsidR="00425D13" w:rsidRPr="008563BC" w:rsidRDefault="008563BC" w:rsidP="00425D13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Opiše, kako kompostiranje, recikliranje hranil in izkoriščanje koristnih organizmov učinkovito prispevajo k povečanju hranil v tleh, donosa in ogljika v tleh.</w:t>
            </w:r>
          </w:p>
          <w:p w14:paraId="013DC4F4" w14:textId="086F019F" w:rsidR="00425D13" w:rsidRPr="008563BC" w:rsidRDefault="008563BC" w:rsidP="00425D13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Oceni različne prakse zaprte zanke pred izvajanjem na kmetijah regenerativnega kmetijstva.</w:t>
            </w:r>
          </w:p>
          <w:p w14:paraId="39B9792B" w14:textId="6077F436" w:rsidR="00425D13" w:rsidRPr="008563BC" w:rsidRDefault="008563BC" w:rsidP="00425D13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Oblikuje in izvajaj prakse zaprtega kroga, ki temeljijo na recikliranju hranil, ponovni uporabi odpadnih snovi in ohranjanju strukture tal z izkoriščanjem koristnih organizmov.</w:t>
            </w:r>
            <w:r w:rsidR="00425D13" w:rsidRPr="008563BC">
              <w:rPr>
                <w:rFonts w:ascii="Calibri" w:eastAsia="Times New Roman" w:hAnsi="Calibri" w:cs="Calibri"/>
                <w:lang w:val="sl-SI" w:eastAsia="it-IT"/>
              </w:rPr>
              <w:t xml:space="preserve"> </w:t>
            </w:r>
          </w:p>
        </w:tc>
      </w:tr>
      <w:tr w:rsidR="00425D13" w:rsidRPr="008563BC" w14:paraId="6BBE8F41" w14:textId="77777777" w:rsidTr="00425D13">
        <w:trPr>
          <w:gridAfter w:val="1"/>
          <w:wAfter w:w="6" w:type="dxa"/>
          <w:trHeight w:val="849"/>
        </w:trPr>
        <w:tc>
          <w:tcPr>
            <w:tcW w:w="2736" w:type="dxa"/>
            <w:shd w:val="clear" w:color="auto" w:fill="D9D9D9" w:themeFill="background1" w:themeFillShade="D9"/>
            <w:vAlign w:val="center"/>
          </w:tcPr>
          <w:p w14:paraId="525DD85C" w14:textId="480F1080" w:rsidR="00425D13" w:rsidRPr="008563BC" w:rsidRDefault="008563BC" w:rsidP="004F6DB7">
            <w:p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Ključne aktivnosti</w:t>
            </w:r>
          </w:p>
        </w:tc>
        <w:tc>
          <w:tcPr>
            <w:tcW w:w="11428" w:type="dxa"/>
            <w:gridSpan w:val="3"/>
            <w:vAlign w:val="center"/>
          </w:tcPr>
          <w:p w14:paraId="7542333C" w14:textId="6BD7FD0C" w:rsidR="00425D13" w:rsidRPr="008563BC" w:rsidRDefault="008563BC" w:rsidP="00425D13">
            <w:pPr>
              <w:pStyle w:val="Odstavekseznama"/>
              <w:numPr>
                <w:ilvl w:val="0"/>
                <w:numId w:val="4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Prikaz inovativnih paradigem zaprtih sistemov v regenerativnem kmetijstvu</w:t>
            </w:r>
          </w:p>
          <w:p w14:paraId="07B481A2" w14:textId="22C150C8" w:rsidR="00425D13" w:rsidRPr="008563BC" w:rsidRDefault="008D0BA9" w:rsidP="00425D13">
            <w:pPr>
              <w:pStyle w:val="Odstavekseznama"/>
              <w:numPr>
                <w:ilvl w:val="0"/>
                <w:numId w:val="4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Opredelitev in analiza pilotnih študij, v katerih so zaprti sistemi izboljšali strukturo in rodovitnost tal, kar je privedlo do večjega pridela, hkrati pa zmanjšalo potrebo po zunanjih vložkih.</w:t>
            </w:r>
          </w:p>
          <w:p w14:paraId="32DDC8A4" w14:textId="5074F583" w:rsidR="00425D13" w:rsidRPr="008563BC" w:rsidRDefault="008D0BA9" w:rsidP="00425D13">
            <w:pPr>
              <w:pStyle w:val="Odstavekseznama"/>
              <w:numPr>
                <w:ilvl w:val="0"/>
                <w:numId w:val="4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Udeležba na ustreznih delavnicah, da pridobimo znanje o veljavnih praksah zaprtega kroga s poudarkom na recikliranju hranil, ravnanju z odpadki, trajnosti in samozadostnosti kmetij.</w:t>
            </w:r>
          </w:p>
          <w:p w14:paraId="01671C8A" w14:textId="53150761" w:rsidR="00425D13" w:rsidRPr="008563BC" w:rsidRDefault="008D0BA9" w:rsidP="00425D13">
            <w:pPr>
              <w:pStyle w:val="Odstavekseznama"/>
              <w:numPr>
                <w:ilvl w:val="0"/>
                <w:numId w:val="4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Razvoj in priporočila novih poslovnih in upravljavskih načrtov regenerativnega kmetijstva, ki temeljijo na strategijah zaprte zanke</w:t>
            </w:r>
            <w:r w:rsidR="00425D13" w:rsidRPr="008563BC">
              <w:rPr>
                <w:rFonts w:ascii="Calibri" w:eastAsia="Times New Roman" w:hAnsi="Calibri" w:cs="Calibri"/>
                <w:lang w:val="sl-SI" w:eastAsia="it-IT"/>
              </w:rPr>
              <w:t>.</w:t>
            </w:r>
          </w:p>
        </w:tc>
      </w:tr>
      <w:tr w:rsidR="00425D13" w:rsidRPr="008563BC" w14:paraId="4B8DE456" w14:textId="77777777" w:rsidTr="008D0BA9">
        <w:trPr>
          <w:trHeight w:val="638"/>
        </w:trPr>
        <w:tc>
          <w:tcPr>
            <w:tcW w:w="3972" w:type="dxa"/>
            <w:gridSpan w:val="2"/>
            <w:shd w:val="clear" w:color="auto" w:fill="D9D9D9" w:themeFill="background1" w:themeFillShade="D9"/>
            <w:vAlign w:val="center"/>
          </w:tcPr>
          <w:p w14:paraId="088AA881" w14:textId="727C10D3" w:rsidR="00425D13" w:rsidRPr="008563BC" w:rsidRDefault="008D0BA9" w:rsidP="004F6DB7">
            <w:pPr>
              <w:jc w:val="center"/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lastRenderedPageBreak/>
              <w:t>Avtonomija in odgovornost</w:t>
            </w:r>
          </w:p>
        </w:tc>
        <w:tc>
          <w:tcPr>
            <w:tcW w:w="4670" w:type="dxa"/>
            <w:shd w:val="clear" w:color="auto" w:fill="D9D9D9" w:themeFill="background1" w:themeFillShade="D9"/>
            <w:vAlign w:val="center"/>
          </w:tcPr>
          <w:p w14:paraId="4A6F0D7E" w14:textId="51B9F28A" w:rsidR="00425D13" w:rsidRPr="008563BC" w:rsidRDefault="00425D13" w:rsidP="004F6DB7">
            <w:pPr>
              <w:jc w:val="center"/>
              <w:rPr>
                <w:rFonts w:ascii="Calibri" w:hAnsi="Calibri" w:cs="Calibri"/>
                <w:lang w:val="sl-SI"/>
              </w:rPr>
            </w:pPr>
            <w:r w:rsidRPr="008563BC">
              <w:rPr>
                <w:rFonts w:ascii="Calibri" w:hAnsi="Calibri" w:cs="Calibri"/>
                <w:lang w:val="sl-SI"/>
              </w:rPr>
              <w:t xml:space="preserve"> </w:t>
            </w:r>
            <w:r w:rsidR="008D0BA9">
              <w:rPr>
                <w:rFonts w:ascii="Calibri" w:hAnsi="Calibri" w:cs="Calibri"/>
                <w:lang w:val="sl-SI"/>
              </w:rPr>
              <w:t>Splošno znanje</w:t>
            </w:r>
          </w:p>
        </w:tc>
        <w:tc>
          <w:tcPr>
            <w:tcW w:w="5528" w:type="dxa"/>
            <w:gridSpan w:val="2"/>
            <w:shd w:val="clear" w:color="auto" w:fill="D9D9D9" w:themeFill="background1" w:themeFillShade="D9"/>
            <w:vAlign w:val="center"/>
          </w:tcPr>
          <w:p w14:paraId="21657032" w14:textId="7F7CC6F3" w:rsidR="00425D13" w:rsidRPr="008563BC" w:rsidRDefault="008D0BA9" w:rsidP="004F6DB7">
            <w:pPr>
              <w:jc w:val="center"/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Splošne spretnosti</w:t>
            </w:r>
          </w:p>
        </w:tc>
      </w:tr>
      <w:tr w:rsidR="00425D13" w:rsidRPr="008563BC" w14:paraId="26D1375E" w14:textId="77777777" w:rsidTr="008D0BA9">
        <w:trPr>
          <w:trHeight w:val="997"/>
        </w:trPr>
        <w:tc>
          <w:tcPr>
            <w:tcW w:w="3972" w:type="dxa"/>
            <w:gridSpan w:val="2"/>
          </w:tcPr>
          <w:p w14:paraId="1D7D9D99" w14:textId="22847FC1" w:rsidR="00425D13" w:rsidRPr="008563BC" w:rsidRDefault="008D0BA9" w:rsidP="004F6DB7">
            <w:pPr>
              <w:pStyle w:val="paragraph"/>
              <w:spacing w:before="0" w:beforeAutospacing="0" w:after="0" w:afterAutospacing="0"/>
              <w:ind w:left="309" w:hanging="284"/>
              <w:textAlignment w:val="baseline"/>
              <w:rPr>
                <w:rFonts w:ascii="Calibri" w:eastAsia="SimSun" w:hAnsi="Calibri" w:cs="Calibri"/>
                <w:lang w:val="sl-SI" w:eastAsia="zh-CN"/>
              </w:rPr>
            </w:pPr>
            <w:r>
              <w:rPr>
                <w:rFonts w:ascii="Calibri" w:eastAsia="SimSun" w:hAnsi="Calibri" w:cs="Calibri"/>
                <w:lang w:val="sl-SI" w:eastAsia="zh-CN"/>
              </w:rPr>
              <w:t>Avtonomija</w:t>
            </w:r>
            <w:r w:rsidR="00425D13" w:rsidRPr="008563BC">
              <w:rPr>
                <w:rFonts w:ascii="Calibri" w:eastAsia="SimSun" w:hAnsi="Calibri" w:cs="Calibri"/>
                <w:lang w:val="sl-SI" w:eastAsia="zh-CN"/>
              </w:rPr>
              <w:t xml:space="preserve">: </w:t>
            </w:r>
          </w:p>
          <w:p w14:paraId="7713AEB3" w14:textId="184D1349" w:rsidR="00425D13" w:rsidRPr="008563BC" w:rsidRDefault="008D0BA9" w:rsidP="00425D13">
            <w:pPr>
              <w:pStyle w:val="Odstavekseznama"/>
              <w:numPr>
                <w:ilvl w:val="0"/>
                <w:numId w:val="7"/>
              </w:numPr>
              <w:ind w:left="309" w:hanging="284"/>
              <w:rPr>
                <w:rFonts w:ascii="Times New Roman" w:hAnsi="Times New Roman" w:cs="Times New Roman"/>
                <w:lang w:val="sl-SI"/>
              </w:rPr>
            </w:pPr>
            <w:r>
              <w:rPr>
                <w:rFonts w:ascii="Times New Roman" w:hAnsi="Times New Roman" w:cs="Times New Roman"/>
                <w:lang w:val="sl-SI"/>
              </w:rPr>
              <w:t>Razvoj novih strategij za izpolnjevanje trenutnih zahtev in priprava na prihodnje zahteve</w:t>
            </w:r>
            <w:r w:rsidR="00425D13" w:rsidRPr="008563BC">
              <w:rPr>
                <w:rFonts w:ascii="Times New Roman" w:hAnsi="Times New Roman" w:cs="Times New Roman"/>
                <w:lang w:val="sl-SI"/>
              </w:rPr>
              <w:t>.  </w:t>
            </w:r>
          </w:p>
          <w:p w14:paraId="49220B1A" w14:textId="28C24619" w:rsidR="00425D13" w:rsidRPr="008563BC" w:rsidRDefault="004B5460" w:rsidP="00425D13">
            <w:pPr>
              <w:pStyle w:val="Odstavekseznama"/>
              <w:numPr>
                <w:ilvl w:val="0"/>
                <w:numId w:val="7"/>
              </w:numPr>
              <w:ind w:left="309" w:hanging="284"/>
              <w:rPr>
                <w:rFonts w:ascii="Times New Roman" w:hAnsi="Times New Roman" w:cs="Times New Roman"/>
                <w:lang w:val="sl-SI"/>
              </w:rPr>
            </w:pPr>
            <w:r>
              <w:rPr>
                <w:rFonts w:ascii="Times New Roman" w:hAnsi="Times New Roman" w:cs="Times New Roman"/>
                <w:lang w:val="sl-SI"/>
              </w:rPr>
              <w:t>Določanje načina dela, nadzor svojega delovnika in delovnih ciljev.</w:t>
            </w:r>
          </w:p>
          <w:p w14:paraId="3A10CADF" w14:textId="1FD4CD5C" w:rsidR="00425D13" w:rsidRPr="008563BC" w:rsidRDefault="004B5460" w:rsidP="00425D13">
            <w:pPr>
              <w:pStyle w:val="Odstavekseznama"/>
              <w:numPr>
                <w:ilvl w:val="0"/>
                <w:numId w:val="7"/>
              </w:numPr>
              <w:ind w:left="309" w:hanging="284"/>
              <w:rPr>
                <w:rFonts w:ascii="Times New Roman" w:hAnsi="Times New Roman" w:cs="Times New Roman"/>
                <w:lang w:val="sl-SI"/>
              </w:rPr>
            </w:pPr>
            <w:r>
              <w:rPr>
                <w:rFonts w:ascii="Times New Roman" w:hAnsi="Times New Roman" w:cs="Times New Roman"/>
                <w:lang w:val="sl-SI"/>
              </w:rPr>
              <w:t>Sodelovanje s sodelavci in/ali svetovalci iz sektorja.</w:t>
            </w:r>
          </w:p>
          <w:p w14:paraId="3143B277" w14:textId="28CA5E42" w:rsidR="00425D13" w:rsidRPr="008563BC" w:rsidRDefault="004B5460" w:rsidP="00425D13">
            <w:pPr>
              <w:pStyle w:val="Odstavekseznama"/>
              <w:numPr>
                <w:ilvl w:val="0"/>
                <w:numId w:val="7"/>
              </w:numPr>
              <w:ind w:left="309" w:hanging="284"/>
              <w:rPr>
                <w:rFonts w:ascii="Times New Roman" w:hAnsi="Times New Roman" w:cs="Times New Roman"/>
                <w:lang w:val="sl-SI"/>
              </w:rPr>
            </w:pPr>
            <w:r>
              <w:rPr>
                <w:rFonts w:ascii="Times New Roman" w:hAnsi="Times New Roman" w:cs="Times New Roman"/>
                <w:lang w:val="sl-SI"/>
              </w:rPr>
              <w:t>Olajšanje sprejemanja odločitev v sodelovanju s ključnimi zainteresiranimi stranmi in oblikovalci politik</w:t>
            </w:r>
            <w:r w:rsidR="00425D13" w:rsidRPr="008563BC">
              <w:rPr>
                <w:rFonts w:ascii="Times New Roman" w:hAnsi="Times New Roman" w:cs="Times New Roman"/>
                <w:lang w:val="sl-SI"/>
              </w:rPr>
              <w:t>. </w:t>
            </w:r>
          </w:p>
          <w:p w14:paraId="0D2256D3" w14:textId="41DF8D6E" w:rsidR="00425D13" w:rsidRPr="008563BC" w:rsidRDefault="004B5460" w:rsidP="00425D13">
            <w:pPr>
              <w:pStyle w:val="Odstavekseznama"/>
              <w:numPr>
                <w:ilvl w:val="0"/>
                <w:numId w:val="7"/>
              </w:numPr>
              <w:ind w:left="309" w:hanging="284"/>
              <w:rPr>
                <w:rFonts w:ascii="Times New Roman" w:hAnsi="Times New Roman" w:cs="Times New Roman"/>
                <w:lang w:val="sl-SI"/>
              </w:rPr>
            </w:pPr>
            <w:r>
              <w:rPr>
                <w:rFonts w:ascii="Times New Roman" w:hAnsi="Times New Roman" w:cs="Times New Roman"/>
                <w:lang w:val="sl-SI"/>
              </w:rPr>
              <w:t>Aktivno sodelovanje pri ukrepih za krepitev zmogljivosti z drugimi zainteresiranimi stranmi za učinkovito uporabo sodobnih tehnologij za optimizacijo uporabe virov, kot so namakalni sistemi.</w:t>
            </w:r>
          </w:p>
          <w:p w14:paraId="79699D16" w14:textId="6010B8DF" w:rsidR="00425D13" w:rsidRPr="008563BC" w:rsidRDefault="004B5460" w:rsidP="00425D13">
            <w:pPr>
              <w:pStyle w:val="Odstavekseznama"/>
              <w:numPr>
                <w:ilvl w:val="0"/>
                <w:numId w:val="7"/>
              </w:numPr>
              <w:ind w:left="309" w:hanging="284"/>
              <w:rPr>
                <w:rFonts w:asciiTheme="majorHAnsi" w:eastAsia="SimSun" w:hAnsiTheme="majorHAnsi" w:cstheme="majorBidi"/>
                <w:lang w:val="sl-SI" w:eastAsia="zh-CN"/>
              </w:rPr>
            </w:pPr>
            <w:r>
              <w:rPr>
                <w:rFonts w:ascii="Times New Roman" w:hAnsi="Times New Roman" w:cs="Times New Roman"/>
                <w:lang w:val="sl-SI"/>
              </w:rPr>
              <w:t>Oblikovanje strategij, ki podpirajo regenerativno kmetijstvo na ravni pokrajine, vključevanje teritorialnega načrtovanja, krepitev skladnosti kmetijskih in okoljskih politik in predpisov v določeni pokrajini / teritoriju ter sprejemanje novih sistemov upravljanja.</w:t>
            </w:r>
          </w:p>
          <w:p w14:paraId="63BC5D49" w14:textId="77777777" w:rsidR="00425D13" w:rsidRPr="008563BC" w:rsidRDefault="00425D13" w:rsidP="004F6DB7">
            <w:pPr>
              <w:ind w:left="309" w:hanging="284"/>
              <w:rPr>
                <w:rFonts w:ascii="Calibri" w:hAnsi="Calibri" w:cs="Calibri"/>
                <w:lang w:val="sl-SI"/>
              </w:rPr>
            </w:pPr>
          </w:p>
          <w:p w14:paraId="4C53A2F1" w14:textId="7FF1F953" w:rsidR="00425D13" w:rsidRPr="008563BC" w:rsidRDefault="00CF24A9" w:rsidP="004F6DB7">
            <w:pPr>
              <w:ind w:left="309" w:hanging="284"/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On/a</w:t>
            </w:r>
            <w:r w:rsidR="00425D13" w:rsidRPr="008563BC">
              <w:rPr>
                <w:rFonts w:ascii="Calibri" w:hAnsi="Calibri" w:cs="Calibri"/>
                <w:lang w:val="sl-SI"/>
              </w:rPr>
              <w:t xml:space="preserve"> </w:t>
            </w:r>
            <w:r>
              <w:rPr>
                <w:rFonts w:ascii="Calibri" w:hAnsi="Calibri" w:cs="Calibri"/>
                <w:lang w:val="sl-SI"/>
              </w:rPr>
              <w:t>je odgovoren/a za</w:t>
            </w:r>
            <w:r w:rsidR="00425D13" w:rsidRPr="008563BC">
              <w:rPr>
                <w:rFonts w:ascii="Calibri" w:hAnsi="Calibri" w:cs="Calibri"/>
                <w:lang w:val="sl-SI"/>
              </w:rPr>
              <w:t>…</w:t>
            </w:r>
          </w:p>
          <w:p w14:paraId="3F9EE732" w14:textId="16978597" w:rsidR="00425D13" w:rsidRPr="008563BC" w:rsidRDefault="00CF24A9" w:rsidP="00425D13">
            <w:pPr>
              <w:pStyle w:val="Odstavekseznama"/>
              <w:numPr>
                <w:ilvl w:val="0"/>
                <w:numId w:val="7"/>
              </w:numPr>
              <w:ind w:left="309" w:hanging="284"/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Zagotoviti jasnost glede odločitev, ki jih je treba sprejeti in metod, ki jih je mogoče uporabiti za podporo učinkovitemu sprejemanju odločitev, povezanih z zaprtimi sistemi in regenerativnimi praksami.</w:t>
            </w:r>
          </w:p>
          <w:p w14:paraId="39E40A43" w14:textId="444F261C" w:rsidR="00CF24A9" w:rsidRPr="00CF24A9" w:rsidRDefault="00CF24A9" w:rsidP="00CF24A9">
            <w:pPr>
              <w:pStyle w:val="Odstavekseznama"/>
              <w:numPr>
                <w:ilvl w:val="0"/>
                <w:numId w:val="7"/>
              </w:numPr>
              <w:ind w:left="309" w:hanging="284"/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Izvedbo celostne ocene učinkov predlaganih regenerativnih prask ob upoštevanju njihovih morebitnih koristi in kompromisov, ekonomske upravičenosti, možnosti za njihovo razširitev, razširitev na druge države in družbenih posledic.</w:t>
            </w:r>
          </w:p>
          <w:p w14:paraId="11C42693" w14:textId="62265F84" w:rsidR="00425D13" w:rsidRPr="008563BC" w:rsidRDefault="00CF24A9" w:rsidP="00425D13">
            <w:pPr>
              <w:pStyle w:val="Odstavekseznama"/>
              <w:numPr>
                <w:ilvl w:val="0"/>
                <w:numId w:val="7"/>
              </w:numPr>
              <w:ind w:left="309" w:hanging="284"/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Olajšanje širokega sprejemanja in izvajanja novih regenerativnih praks.</w:t>
            </w:r>
          </w:p>
          <w:p w14:paraId="2D089D8F" w14:textId="06B5184F" w:rsidR="00425D13" w:rsidRPr="008563BC" w:rsidRDefault="00CF24A9" w:rsidP="00425D13">
            <w:pPr>
              <w:pStyle w:val="Odstavekseznama"/>
              <w:numPr>
                <w:ilvl w:val="0"/>
                <w:numId w:val="7"/>
              </w:numPr>
              <w:ind w:left="309" w:hanging="284"/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Prispevanje k oblikovanju ustreznih ''regenerativnih središč'', ki bodo služila kot središča za spodbujanje regenerativnih praks, izobraževanja in inovacij</w:t>
            </w:r>
          </w:p>
        </w:tc>
        <w:tc>
          <w:tcPr>
            <w:tcW w:w="4670" w:type="dxa"/>
            <w:shd w:val="clear" w:color="auto" w:fill="auto"/>
          </w:tcPr>
          <w:p w14:paraId="3E914DB7" w14:textId="7A4A455F" w:rsidR="00425D13" w:rsidRPr="008563BC" w:rsidRDefault="00CF24A9" w:rsidP="004F6DB7">
            <w:pPr>
              <w:spacing w:before="100" w:beforeAutospacing="1"/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On/a</w:t>
            </w:r>
          </w:p>
          <w:p w14:paraId="53CFF99D" w14:textId="77777777" w:rsidR="00CF24A9" w:rsidRPr="00CF24A9" w:rsidRDefault="00CF24A9" w:rsidP="00CF24A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sl-SI"/>
              </w:rPr>
            </w:pPr>
            <w:r w:rsidRPr="00CF24A9">
              <w:rPr>
                <w:rFonts w:ascii="Times New Roman" w:eastAsia="Times New Roman" w:hAnsi="Times New Roman" w:cs="Times New Roman"/>
                <w:color w:val="auto"/>
                <w:lang w:val="sl-SI"/>
              </w:rPr>
              <w:t>• Razume pomemben prispevek zaprtih sistemov v regenerativnem kmetijstvu in njihov vpliv na zdravje tal, okolje in gospodarsko učinkovitost.</w:t>
            </w:r>
          </w:p>
          <w:p w14:paraId="6CA7E65B" w14:textId="77777777" w:rsidR="00CF24A9" w:rsidRPr="00CF24A9" w:rsidRDefault="00CF24A9" w:rsidP="00CF24A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sl-SI"/>
              </w:rPr>
            </w:pPr>
            <w:r w:rsidRPr="00CF24A9">
              <w:rPr>
                <w:rFonts w:ascii="Times New Roman" w:eastAsia="Times New Roman" w:hAnsi="Times New Roman" w:cs="Times New Roman"/>
                <w:color w:val="auto"/>
                <w:lang w:val="sl-SI"/>
              </w:rPr>
              <w:t>• Omogoča bolj krožne pristope k kmetijskim sistemom s pomočjo regenerativnih rešitev, ki zagotavljajo produktivnost med kmeti.</w:t>
            </w:r>
          </w:p>
          <w:p w14:paraId="003D2799" w14:textId="77777777" w:rsidR="00CF24A9" w:rsidRPr="00CF24A9" w:rsidRDefault="00CF24A9" w:rsidP="00CF24A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sl-SI"/>
              </w:rPr>
            </w:pPr>
            <w:r w:rsidRPr="00CF24A9">
              <w:rPr>
                <w:rFonts w:ascii="Times New Roman" w:eastAsia="Times New Roman" w:hAnsi="Times New Roman" w:cs="Times New Roman"/>
                <w:color w:val="auto"/>
                <w:lang w:val="sl-SI"/>
              </w:rPr>
              <w:t>• Izkazuje znanje o načelih priprave kompostnega materiala, izbiri bolj primernih koristnih organizmov ter ponovni uporabi kmetijskih odpadkov na obdelovalnih površinah</w:t>
            </w:r>
          </w:p>
          <w:p w14:paraId="4524D9D8" w14:textId="77777777" w:rsidR="00CF24A9" w:rsidRPr="00CF24A9" w:rsidRDefault="00CF24A9" w:rsidP="00CF24A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sl-SI"/>
              </w:rPr>
            </w:pPr>
            <w:r w:rsidRPr="00CF24A9">
              <w:rPr>
                <w:rFonts w:ascii="Times New Roman" w:eastAsia="Times New Roman" w:hAnsi="Times New Roman" w:cs="Times New Roman"/>
                <w:color w:val="auto"/>
                <w:lang w:val="sl-SI"/>
              </w:rPr>
              <w:t>• Ocenjuje učinkovitost virov, vplive na okolje, socialne vplive, tehnično izvedljivost, ekonomsko upravičenost in ogljični odtis različnih strategij zaprtih krogov v regenerativnem kmetijstvu</w:t>
            </w:r>
          </w:p>
          <w:p w14:paraId="31C61554" w14:textId="4DBBD46E" w:rsidR="00CF24A9" w:rsidRPr="00CF24A9" w:rsidRDefault="00CF24A9" w:rsidP="00CF24A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sl-SI"/>
              </w:rPr>
            </w:pPr>
            <w:r w:rsidRPr="00CF24A9">
              <w:rPr>
                <w:rFonts w:ascii="Times New Roman" w:eastAsia="Times New Roman" w:hAnsi="Times New Roman" w:cs="Times New Roman"/>
                <w:color w:val="auto"/>
                <w:lang w:val="sl-SI"/>
              </w:rPr>
              <w:t>• Je sposoben</w:t>
            </w:r>
            <w:r>
              <w:rPr>
                <w:rFonts w:ascii="Times New Roman" w:eastAsia="Times New Roman" w:hAnsi="Times New Roman" w:cs="Times New Roman"/>
                <w:color w:val="auto"/>
                <w:lang w:val="sl-SI"/>
              </w:rPr>
              <w:t>/a</w:t>
            </w:r>
            <w:r w:rsidRPr="00CF24A9">
              <w:rPr>
                <w:rFonts w:ascii="Times New Roman" w:eastAsia="Times New Roman" w:hAnsi="Times New Roman" w:cs="Times New Roman"/>
                <w:color w:val="auto"/>
                <w:lang w:val="sl-SI"/>
              </w:rPr>
              <w:t xml:space="preserve"> prepoznati ovire za izvajanje sistemov zaprtih krogov v regenerativnih pristopih</w:t>
            </w:r>
          </w:p>
          <w:p w14:paraId="172D01EC" w14:textId="77777777" w:rsidR="00CF24A9" w:rsidRPr="00CF24A9" w:rsidRDefault="00CF24A9" w:rsidP="00CF24A9">
            <w:pPr>
              <w:rPr>
                <w:rFonts w:ascii="Times New Roman" w:eastAsia="Times New Roman" w:hAnsi="Times New Roman" w:cs="Times New Roman"/>
                <w:color w:val="auto"/>
                <w:lang w:val="sl-SI"/>
              </w:rPr>
            </w:pPr>
          </w:p>
          <w:p w14:paraId="144745A4" w14:textId="77777777" w:rsidR="00425D13" w:rsidRPr="008563BC" w:rsidRDefault="00425D13" w:rsidP="00CF24A9">
            <w:pPr>
              <w:spacing w:before="100" w:beforeAutospacing="1" w:after="100" w:afterAutospacing="1"/>
              <w:rPr>
                <w:rFonts w:ascii="Calibri" w:hAnsi="Calibri" w:cs="Calibri"/>
                <w:lang w:val="sl-SI"/>
              </w:rPr>
            </w:pPr>
          </w:p>
        </w:tc>
        <w:tc>
          <w:tcPr>
            <w:tcW w:w="5528" w:type="dxa"/>
            <w:gridSpan w:val="2"/>
          </w:tcPr>
          <w:p w14:paraId="0D477222" w14:textId="38389FAD" w:rsidR="00425D13" w:rsidRPr="008563BC" w:rsidRDefault="00CF24A9" w:rsidP="004F6DB7">
            <w:p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On/a</w:t>
            </w:r>
            <w:r w:rsidR="00425D13" w:rsidRPr="008563BC">
              <w:rPr>
                <w:rFonts w:ascii="Calibri" w:eastAsia="Times New Roman" w:hAnsi="Calibri" w:cs="Calibri"/>
                <w:lang w:val="sl-SI" w:eastAsia="it-IT"/>
              </w:rPr>
              <w:t>…</w:t>
            </w:r>
          </w:p>
          <w:p w14:paraId="4A469CA1" w14:textId="6A91A37E" w:rsidR="00CF24A9" w:rsidRPr="00CF24A9" w:rsidRDefault="00CF24A9" w:rsidP="00CF24A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sl-SI"/>
              </w:rPr>
            </w:pPr>
            <w:r w:rsidRPr="00CF24A9">
              <w:rPr>
                <w:rFonts w:ascii="Times New Roman" w:eastAsia="Times New Roman" w:hAnsi="Times New Roman" w:cs="Times New Roman"/>
                <w:color w:val="auto"/>
                <w:lang w:val="sl-SI"/>
              </w:rPr>
              <w:t xml:space="preserve">• </w:t>
            </w:r>
            <w:r>
              <w:rPr>
                <w:rFonts w:ascii="Times New Roman" w:eastAsia="Times New Roman" w:hAnsi="Times New Roman" w:cs="Times New Roman"/>
                <w:color w:val="auto"/>
                <w:lang w:val="sl-SI"/>
              </w:rPr>
              <w:t>Ima o</w:t>
            </w:r>
            <w:r w:rsidRPr="00CF24A9">
              <w:rPr>
                <w:rFonts w:ascii="Times New Roman" w:eastAsia="Times New Roman" w:hAnsi="Times New Roman" w:cs="Times New Roman"/>
                <w:color w:val="auto"/>
                <w:lang w:val="sl-SI"/>
              </w:rPr>
              <w:t>snovno znanje prek skupnega inoviranja za razvoj lokalno prilagojenih rešitev zaprtega kroga</w:t>
            </w:r>
          </w:p>
          <w:p w14:paraId="11F3A7AE" w14:textId="4E27656D" w:rsidR="00CF24A9" w:rsidRPr="00CF24A9" w:rsidRDefault="00CF24A9" w:rsidP="00CF24A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sl-SI"/>
              </w:rPr>
            </w:pPr>
            <w:r w:rsidRPr="00CF24A9">
              <w:rPr>
                <w:rFonts w:ascii="Times New Roman" w:eastAsia="Times New Roman" w:hAnsi="Times New Roman" w:cs="Times New Roman"/>
                <w:color w:val="auto"/>
                <w:lang w:val="sl-SI"/>
              </w:rPr>
              <w:t>• Identificira in izbira najbolj primern</w:t>
            </w:r>
            <w:r>
              <w:rPr>
                <w:rFonts w:ascii="Times New Roman" w:eastAsia="Times New Roman" w:hAnsi="Times New Roman" w:cs="Times New Roman"/>
                <w:color w:val="auto"/>
                <w:lang w:val="sl-SI"/>
              </w:rPr>
              <w:t>e</w:t>
            </w:r>
            <w:r w:rsidRPr="00CF24A9">
              <w:rPr>
                <w:rFonts w:ascii="Times New Roman" w:eastAsia="Times New Roman" w:hAnsi="Times New Roman" w:cs="Times New Roman"/>
                <w:color w:val="auto"/>
                <w:lang w:val="sl-SI"/>
              </w:rPr>
              <w:t xml:space="preserve"> praks</w:t>
            </w:r>
            <w:r>
              <w:rPr>
                <w:rFonts w:ascii="Times New Roman" w:eastAsia="Times New Roman" w:hAnsi="Times New Roman" w:cs="Times New Roman"/>
                <w:color w:val="auto"/>
                <w:lang w:val="sl-SI"/>
              </w:rPr>
              <w:t>e</w:t>
            </w:r>
            <w:r w:rsidRPr="00CF24A9">
              <w:rPr>
                <w:rFonts w:ascii="Times New Roman" w:eastAsia="Times New Roman" w:hAnsi="Times New Roman" w:cs="Times New Roman"/>
                <w:color w:val="auto"/>
                <w:lang w:val="sl-SI"/>
              </w:rPr>
              <w:t xml:space="preserve"> regenerativnega zaprtega kroga, prilagojen</w:t>
            </w:r>
            <w:r>
              <w:rPr>
                <w:rFonts w:ascii="Times New Roman" w:eastAsia="Times New Roman" w:hAnsi="Times New Roman" w:cs="Times New Roman"/>
                <w:color w:val="auto"/>
                <w:lang w:val="sl-SI"/>
              </w:rPr>
              <w:t>e</w:t>
            </w:r>
            <w:r w:rsidRPr="00CF24A9">
              <w:rPr>
                <w:rFonts w:ascii="Times New Roman" w:eastAsia="Times New Roman" w:hAnsi="Times New Roman" w:cs="Times New Roman"/>
                <w:color w:val="auto"/>
                <w:lang w:val="sl-SI"/>
              </w:rPr>
              <w:t xml:space="preserve"> ravni krajine in povezani</w:t>
            </w:r>
            <w:r>
              <w:rPr>
                <w:rFonts w:ascii="Times New Roman" w:eastAsia="Times New Roman" w:hAnsi="Times New Roman" w:cs="Times New Roman"/>
                <w:color w:val="auto"/>
                <w:lang w:val="sl-SI"/>
              </w:rPr>
              <w:t>e</w:t>
            </w:r>
            <w:r w:rsidRPr="00CF24A9">
              <w:rPr>
                <w:rFonts w:ascii="Times New Roman" w:eastAsia="Times New Roman" w:hAnsi="Times New Roman" w:cs="Times New Roman"/>
                <w:color w:val="auto"/>
                <w:lang w:val="sl-SI"/>
              </w:rPr>
              <w:t xml:space="preserve"> z agrarno-živilsko vrednostno verigo</w:t>
            </w:r>
          </w:p>
          <w:p w14:paraId="4B7473DC" w14:textId="48BCF61F" w:rsidR="00CF24A9" w:rsidRPr="00CF24A9" w:rsidRDefault="00CF24A9" w:rsidP="00CF24A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sl-SI"/>
              </w:rPr>
            </w:pPr>
            <w:r w:rsidRPr="00CF24A9">
              <w:rPr>
                <w:rFonts w:ascii="Times New Roman" w:eastAsia="Times New Roman" w:hAnsi="Times New Roman" w:cs="Times New Roman"/>
                <w:color w:val="auto"/>
                <w:lang w:val="sl-SI"/>
              </w:rPr>
              <w:t>• Razv</w:t>
            </w:r>
            <w:r>
              <w:rPr>
                <w:rFonts w:ascii="Times New Roman" w:eastAsia="Times New Roman" w:hAnsi="Times New Roman" w:cs="Times New Roman"/>
                <w:color w:val="auto"/>
                <w:lang w:val="sl-SI"/>
              </w:rPr>
              <w:t>ija</w:t>
            </w:r>
            <w:r w:rsidRPr="00CF24A9">
              <w:rPr>
                <w:rFonts w:ascii="Times New Roman" w:eastAsia="Times New Roman" w:hAnsi="Times New Roman" w:cs="Times New Roman"/>
                <w:color w:val="auto"/>
                <w:lang w:val="sl-SI"/>
              </w:rPr>
              <w:t xml:space="preserve"> in testira metod</w:t>
            </w:r>
            <w:r>
              <w:rPr>
                <w:rFonts w:ascii="Times New Roman" w:eastAsia="Times New Roman" w:hAnsi="Times New Roman" w:cs="Times New Roman"/>
                <w:color w:val="auto"/>
                <w:lang w:val="sl-SI"/>
              </w:rPr>
              <w:t>e</w:t>
            </w:r>
            <w:r w:rsidRPr="00CF24A9">
              <w:rPr>
                <w:rFonts w:ascii="Times New Roman" w:eastAsia="Times New Roman" w:hAnsi="Times New Roman" w:cs="Times New Roman"/>
                <w:color w:val="auto"/>
                <w:lang w:val="sl-SI"/>
              </w:rPr>
              <w:t xml:space="preserve"> in instrument</w:t>
            </w:r>
            <w:r>
              <w:rPr>
                <w:rFonts w:ascii="Times New Roman" w:eastAsia="Times New Roman" w:hAnsi="Times New Roman" w:cs="Times New Roman"/>
                <w:color w:val="auto"/>
                <w:lang w:val="sl-SI"/>
              </w:rPr>
              <w:t>e</w:t>
            </w:r>
            <w:r w:rsidRPr="00CF24A9">
              <w:rPr>
                <w:rFonts w:ascii="Times New Roman" w:eastAsia="Times New Roman" w:hAnsi="Times New Roman" w:cs="Times New Roman"/>
                <w:color w:val="auto"/>
                <w:lang w:val="sl-SI"/>
              </w:rPr>
              <w:t>, ki spodbujajo integracijo sistemov zaprtega kroga v agrarno-živilskih sistemih dane krajine/ozemlja, ter analiza njihovih posledic v celotni vrednostni verigi</w:t>
            </w:r>
          </w:p>
          <w:p w14:paraId="4D8D9ADC" w14:textId="64469445" w:rsidR="00CF24A9" w:rsidRPr="00CF24A9" w:rsidRDefault="00CF24A9" w:rsidP="00CF24A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sl-SI"/>
              </w:rPr>
            </w:pPr>
            <w:r w:rsidRPr="00CF24A9">
              <w:rPr>
                <w:rFonts w:ascii="Times New Roman" w:eastAsia="Times New Roman" w:hAnsi="Times New Roman" w:cs="Times New Roman"/>
                <w:color w:val="auto"/>
                <w:lang w:val="sl-SI"/>
              </w:rPr>
              <w:t>• Predlaga in testira spodbud</w:t>
            </w:r>
            <w:r>
              <w:rPr>
                <w:rFonts w:ascii="Times New Roman" w:eastAsia="Times New Roman" w:hAnsi="Times New Roman" w:cs="Times New Roman"/>
                <w:color w:val="auto"/>
                <w:lang w:val="sl-SI"/>
              </w:rPr>
              <w:t>e</w:t>
            </w:r>
            <w:r w:rsidRPr="00CF24A9">
              <w:rPr>
                <w:rFonts w:ascii="Times New Roman" w:eastAsia="Times New Roman" w:hAnsi="Times New Roman" w:cs="Times New Roman"/>
                <w:color w:val="auto"/>
                <w:lang w:val="sl-SI"/>
              </w:rPr>
              <w:t>, ki podpirajo prehod na regenerativno kmetijstvo na ravni pokrajine, kar lahko vključuje, vendar ni omejeno na sisteme zaprtega kroga</w:t>
            </w:r>
          </w:p>
          <w:p w14:paraId="4C7ABEE4" w14:textId="49F7FE77" w:rsidR="00CF24A9" w:rsidRPr="00CF24A9" w:rsidRDefault="00CF24A9" w:rsidP="00CF24A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val="sl-SI"/>
              </w:rPr>
            </w:pPr>
            <w:r w:rsidRPr="00CF24A9">
              <w:rPr>
                <w:rFonts w:ascii="Times New Roman" w:eastAsia="Times New Roman" w:hAnsi="Times New Roman" w:cs="Times New Roman"/>
                <w:color w:val="auto"/>
                <w:lang w:val="sl-SI"/>
              </w:rPr>
              <w:t>• Podp</w:t>
            </w:r>
            <w:r>
              <w:rPr>
                <w:rFonts w:ascii="Times New Roman" w:eastAsia="Times New Roman" w:hAnsi="Times New Roman" w:cs="Times New Roman"/>
                <w:color w:val="auto"/>
                <w:lang w:val="sl-SI"/>
              </w:rPr>
              <w:t>i</w:t>
            </w:r>
            <w:r w:rsidRPr="00CF24A9">
              <w:rPr>
                <w:rFonts w:ascii="Times New Roman" w:eastAsia="Times New Roman" w:hAnsi="Times New Roman" w:cs="Times New Roman"/>
                <w:color w:val="auto"/>
                <w:lang w:val="sl-SI"/>
              </w:rPr>
              <w:t>ra soustvarjanj</w:t>
            </w:r>
            <w:r>
              <w:rPr>
                <w:rFonts w:ascii="Times New Roman" w:eastAsia="Times New Roman" w:hAnsi="Times New Roman" w:cs="Times New Roman"/>
                <w:color w:val="auto"/>
                <w:lang w:val="sl-SI"/>
              </w:rPr>
              <w:t>e</w:t>
            </w:r>
            <w:r w:rsidRPr="00CF24A9">
              <w:rPr>
                <w:rFonts w:ascii="Times New Roman" w:eastAsia="Times New Roman" w:hAnsi="Times New Roman" w:cs="Times New Roman"/>
                <w:color w:val="auto"/>
                <w:lang w:val="sl-SI"/>
              </w:rPr>
              <w:t>, inovacij</w:t>
            </w:r>
            <w:r>
              <w:rPr>
                <w:rFonts w:ascii="Times New Roman" w:eastAsia="Times New Roman" w:hAnsi="Times New Roman" w:cs="Times New Roman"/>
                <w:color w:val="auto"/>
                <w:lang w:val="sl-SI"/>
              </w:rPr>
              <w:t>e</w:t>
            </w:r>
            <w:r w:rsidRPr="00CF24A9">
              <w:rPr>
                <w:rFonts w:ascii="Times New Roman" w:eastAsia="Times New Roman" w:hAnsi="Times New Roman" w:cs="Times New Roman"/>
                <w:color w:val="auto"/>
                <w:lang w:val="sl-SI"/>
              </w:rPr>
              <w:t xml:space="preserve"> in širjenj</w:t>
            </w:r>
            <w:r>
              <w:rPr>
                <w:rFonts w:ascii="Times New Roman" w:eastAsia="Times New Roman" w:hAnsi="Times New Roman" w:cs="Times New Roman"/>
                <w:color w:val="auto"/>
                <w:lang w:val="sl-SI"/>
              </w:rPr>
              <w:t>e</w:t>
            </w:r>
            <w:r w:rsidRPr="00CF24A9">
              <w:rPr>
                <w:rFonts w:ascii="Times New Roman" w:eastAsia="Times New Roman" w:hAnsi="Times New Roman" w:cs="Times New Roman"/>
                <w:color w:val="auto"/>
                <w:lang w:val="sl-SI"/>
              </w:rPr>
              <w:t xml:space="preserve"> znanja, povezanega z integracijo sistemov zaprtega kroga v regenerativne kmetijske prakse</w:t>
            </w:r>
          </w:p>
          <w:p w14:paraId="1BFA09EC" w14:textId="77777777" w:rsidR="00CF24A9" w:rsidRPr="00CF24A9" w:rsidRDefault="00CF24A9" w:rsidP="00CF24A9">
            <w:pPr>
              <w:rPr>
                <w:rFonts w:ascii="Times New Roman" w:eastAsia="Times New Roman" w:hAnsi="Times New Roman" w:cs="Times New Roman"/>
                <w:color w:val="auto"/>
                <w:lang w:val="sl-SI"/>
              </w:rPr>
            </w:pPr>
          </w:p>
          <w:p w14:paraId="5F99B568" w14:textId="32C853E1" w:rsidR="00425D13" w:rsidRPr="008563BC" w:rsidRDefault="00425D13" w:rsidP="00CF24A9">
            <w:pPr>
              <w:spacing w:before="100" w:beforeAutospacing="1" w:after="100" w:afterAutospacing="1"/>
              <w:rPr>
                <w:rFonts w:ascii="Calibri" w:hAnsi="Calibri" w:cs="Calibri"/>
                <w:lang w:val="sl-SI"/>
              </w:rPr>
            </w:pPr>
          </w:p>
        </w:tc>
      </w:tr>
    </w:tbl>
    <w:p w14:paraId="5B3387E0" w14:textId="2A20C4D4" w:rsidR="00425D13" w:rsidRDefault="00425D13" w:rsidP="0012454F">
      <w:pPr>
        <w:rPr>
          <w:b/>
          <w:color w:val="388600"/>
          <w:sz w:val="24"/>
          <w:szCs w:val="24"/>
          <w:lang w:val="sl-SI"/>
        </w:rPr>
      </w:pPr>
    </w:p>
    <w:p w14:paraId="462BB4CF" w14:textId="15C44118" w:rsidR="00CF24A9" w:rsidRDefault="00CF24A9" w:rsidP="0012454F">
      <w:pPr>
        <w:rPr>
          <w:b/>
          <w:color w:val="388600"/>
          <w:sz w:val="24"/>
          <w:szCs w:val="24"/>
          <w:lang w:val="sl-SI"/>
        </w:rPr>
      </w:pPr>
    </w:p>
    <w:p w14:paraId="2501EBAB" w14:textId="55BAD091" w:rsidR="00CF24A9" w:rsidRDefault="00CF24A9" w:rsidP="0012454F">
      <w:pPr>
        <w:rPr>
          <w:b/>
          <w:color w:val="388600"/>
          <w:sz w:val="24"/>
          <w:szCs w:val="24"/>
          <w:lang w:val="sl-SI"/>
        </w:rPr>
      </w:pPr>
    </w:p>
    <w:p w14:paraId="7AE03585" w14:textId="77777777" w:rsidR="00CF24A9" w:rsidRPr="008563BC" w:rsidRDefault="00CF24A9" w:rsidP="0012454F">
      <w:pPr>
        <w:rPr>
          <w:b/>
          <w:color w:val="388600"/>
          <w:sz w:val="24"/>
          <w:szCs w:val="24"/>
          <w:lang w:val="sl-SI"/>
        </w:rPr>
      </w:pPr>
    </w:p>
    <w:p w14:paraId="411E892F" w14:textId="77777777" w:rsidR="00425D13" w:rsidRPr="008563BC" w:rsidRDefault="00425D13" w:rsidP="0012454F">
      <w:pPr>
        <w:rPr>
          <w:b/>
          <w:color w:val="388600"/>
          <w:sz w:val="24"/>
          <w:szCs w:val="24"/>
          <w:lang w:val="sl-SI"/>
        </w:rPr>
      </w:pPr>
    </w:p>
    <w:p w14:paraId="381B3D50" w14:textId="13727C8C" w:rsidR="000D1623" w:rsidRPr="008563BC" w:rsidRDefault="00425D13" w:rsidP="0012454F">
      <w:pPr>
        <w:rPr>
          <w:b/>
          <w:color w:val="388600"/>
          <w:sz w:val="24"/>
          <w:szCs w:val="24"/>
          <w:lang w:val="sl-SI"/>
        </w:rPr>
      </w:pPr>
      <w:r w:rsidRPr="008563BC">
        <w:rPr>
          <w:b/>
          <w:color w:val="388600"/>
          <w:sz w:val="24"/>
          <w:szCs w:val="24"/>
          <w:lang w:val="sl-SI"/>
        </w:rPr>
        <w:t xml:space="preserve">Modul 2: </w:t>
      </w:r>
      <w:r w:rsidR="00CF24A9">
        <w:rPr>
          <w:b/>
          <w:color w:val="388600"/>
          <w:sz w:val="24"/>
          <w:szCs w:val="24"/>
          <w:lang w:val="sl-SI"/>
        </w:rPr>
        <w:t>Zdravje tal</w:t>
      </w:r>
    </w:p>
    <w:tbl>
      <w:tblPr>
        <w:tblStyle w:val="Tabelamrea"/>
        <w:tblW w:w="14312" w:type="dxa"/>
        <w:tblLook w:val="04A0" w:firstRow="1" w:lastRow="0" w:firstColumn="1" w:lastColumn="0" w:noHBand="0" w:noVBand="1"/>
      </w:tblPr>
      <w:tblGrid>
        <w:gridCol w:w="2658"/>
        <w:gridCol w:w="1025"/>
        <w:gridCol w:w="3674"/>
        <w:gridCol w:w="6955"/>
      </w:tblGrid>
      <w:tr w:rsidR="00CF24A9" w:rsidRPr="008563BC" w14:paraId="1BCD5F0B" w14:textId="77777777" w:rsidTr="00425D13">
        <w:trPr>
          <w:trHeight w:val="852"/>
        </w:trPr>
        <w:tc>
          <w:tcPr>
            <w:tcW w:w="2658" w:type="dxa"/>
            <w:shd w:val="clear" w:color="auto" w:fill="D9D9D9" w:themeFill="background1" w:themeFillShade="D9"/>
            <w:vAlign w:val="center"/>
          </w:tcPr>
          <w:p w14:paraId="12E5D1F6" w14:textId="14DF46C1" w:rsidR="00CF24A9" w:rsidRPr="008563BC" w:rsidRDefault="00CF24A9" w:rsidP="00CF24A9">
            <w:pPr>
              <w:rPr>
                <w:rFonts w:ascii="Calibri" w:hAnsi="Calibri" w:cs="Calibri"/>
                <w:lang w:val="sl-SI"/>
              </w:rPr>
            </w:pPr>
            <w:r w:rsidRPr="008563BC">
              <w:rPr>
                <w:rFonts w:ascii="Calibri" w:hAnsi="Calibri" w:cs="Calibri"/>
                <w:lang w:val="sl-SI"/>
              </w:rPr>
              <w:t>Učni rezultati</w:t>
            </w:r>
          </w:p>
        </w:tc>
        <w:tc>
          <w:tcPr>
            <w:tcW w:w="11654" w:type="dxa"/>
            <w:gridSpan w:val="3"/>
            <w:vAlign w:val="center"/>
          </w:tcPr>
          <w:p w14:paraId="15B47454" w14:textId="5A2262B9" w:rsidR="00CF24A9" w:rsidRPr="008563BC" w:rsidRDefault="00CF24A9" w:rsidP="00CF24A9">
            <w:p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bookmarkStart w:id="0" w:name="_Hlk53048788"/>
            <w:r w:rsidRPr="008563BC">
              <w:rPr>
                <w:rFonts w:ascii="Calibri" w:eastAsia="Times New Roman" w:hAnsi="Calibri" w:cs="Calibri"/>
                <w:lang w:val="sl-SI" w:eastAsia="it-IT"/>
              </w:rPr>
              <w:t>Zaposleni na ravni EQF 4</w:t>
            </w:r>
            <w:r w:rsidRPr="008563BC">
              <w:rPr>
                <w:rFonts w:ascii="Calibri" w:eastAsia="Times New Roman" w:hAnsi="Calibri" w:cs="Calibri"/>
                <w:lang w:val="sl-SI" w:eastAsia="it-IT"/>
              </w:rPr>
              <w:t>:</w:t>
            </w:r>
          </w:p>
          <w:bookmarkEnd w:id="0"/>
          <w:p w14:paraId="12957895" w14:textId="64C65F41" w:rsidR="00CB3C8A" w:rsidRPr="00CB3C8A" w:rsidRDefault="00CB3C8A" w:rsidP="00CB3C8A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 w:rsidRPr="00CB3C8A">
              <w:rPr>
                <w:rFonts w:ascii="Calibri" w:eastAsia="Times New Roman" w:hAnsi="Calibri" w:cs="Calibri"/>
                <w:lang w:val="sl-SI" w:eastAsia="it-IT"/>
              </w:rPr>
              <w:t>Analizira hranila v tleh, da lahko učinkovito upravljal</w:t>
            </w:r>
            <w:r>
              <w:rPr>
                <w:rFonts w:ascii="Calibri" w:eastAsia="Times New Roman" w:hAnsi="Calibri" w:cs="Calibri"/>
                <w:lang w:val="sl-SI" w:eastAsia="it-IT"/>
              </w:rPr>
              <w:t>a</w:t>
            </w:r>
            <w:r w:rsidRPr="00CB3C8A">
              <w:rPr>
                <w:rFonts w:ascii="Calibri" w:eastAsia="Times New Roman" w:hAnsi="Calibri" w:cs="Calibri"/>
                <w:lang w:val="sl-SI" w:eastAsia="it-IT"/>
              </w:rPr>
              <w:t xml:space="preserve"> rodovitnost tal.</w:t>
            </w:r>
          </w:p>
          <w:p w14:paraId="0B3F9558" w14:textId="430AA944" w:rsidR="00CB3C8A" w:rsidRPr="00CB3C8A" w:rsidRDefault="00CB3C8A" w:rsidP="00CB3C8A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 w:rsidRPr="00CB3C8A">
              <w:rPr>
                <w:rFonts w:ascii="Calibri" w:eastAsia="Times New Roman" w:hAnsi="Calibri" w:cs="Calibri"/>
                <w:lang w:val="sl-SI" w:eastAsia="it-IT"/>
              </w:rPr>
              <w:t>Prepozna in prepreči erozijo tal, da ohrani njihovo zdravje.</w:t>
            </w:r>
          </w:p>
          <w:p w14:paraId="215100B3" w14:textId="5E9F8CAB" w:rsidR="00CB3C8A" w:rsidRPr="00CB3C8A" w:rsidRDefault="00CB3C8A" w:rsidP="00CB3C8A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 w:rsidRPr="00CB3C8A">
              <w:rPr>
                <w:rFonts w:ascii="Calibri" w:eastAsia="Times New Roman" w:hAnsi="Calibri" w:cs="Calibri"/>
                <w:lang w:val="sl-SI" w:eastAsia="it-IT"/>
              </w:rPr>
              <w:t>Uporabi tehnike mešanega in medvrstnega pridelovanja, da poveča biotsko raznovrstnost in produktivnost.</w:t>
            </w:r>
          </w:p>
          <w:p w14:paraId="3B94A18E" w14:textId="3BADC2E8" w:rsidR="00CB3C8A" w:rsidRPr="00CB3C8A" w:rsidRDefault="00CB3C8A" w:rsidP="00CB3C8A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 w:rsidRPr="00CB3C8A">
              <w:rPr>
                <w:rFonts w:ascii="Calibri" w:eastAsia="Times New Roman" w:hAnsi="Calibri" w:cs="Calibri"/>
                <w:lang w:val="sl-SI" w:eastAsia="it-IT"/>
              </w:rPr>
              <w:t>Oceni sekvestracijo ogljika v tleh kot del podnebno inteligentnih kmetijskih praks.</w:t>
            </w:r>
          </w:p>
          <w:p w14:paraId="500685D9" w14:textId="6B96702B" w:rsidR="00CB3C8A" w:rsidRPr="00CB3C8A" w:rsidRDefault="00CB3C8A" w:rsidP="00CB3C8A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 w:rsidRPr="00CB3C8A">
              <w:rPr>
                <w:rFonts w:ascii="Calibri" w:eastAsia="Times New Roman" w:hAnsi="Calibri" w:cs="Calibri"/>
                <w:lang w:val="sl-SI" w:eastAsia="it-IT"/>
              </w:rPr>
              <w:t>Uporabi tehnike ekološkega sanacije za obnovo tal.</w:t>
            </w:r>
          </w:p>
          <w:p w14:paraId="629F7EB9" w14:textId="2491C607" w:rsidR="00CF24A9" w:rsidRPr="00CB3C8A" w:rsidRDefault="00CB3C8A" w:rsidP="00CB3C8A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 w:rsidRPr="00CB3C8A">
              <w:rPr>
                <w:rFonts w:ascii="Calibri" w:eastAsia="Times New Roman" w:hAnsi="Calibri" w:cs="Calibri"/>
                <w:lang w:val="sl-SI" w:eastAsia="it-IT"/>
              </w:rPr>
              <w:t>Uporabi minimalno obdelavo tal, da ohrani</w:t>
            </w:r>
            <w:r w:rsidR="0091794C">
              <w:rPr>
                <w:rFonts w:ascii="Calibri" w:eastAsia="Times New Roman" w:hAnsi="Calibri" w:cs="Calibri"/>
                <w:lang w:val="sl-SI" w:eastAsia="it-IT"/>
              </w:rPr>
              <w:t xml:space="preserve"> </w:t>
            </w:r>
            <w:r w:rsidRPr="00CB3C8A">
              <w:rPr>
                <w:rFonts w:ascii="Calibri" w:eastAsia="Times New Roman" w:hAnsi="Calibri" w:cs="Calibri"/>
                <w:lang w:val="sl-SI" w:eastAsia="it-IT"/>
              </w:rPr>
              <w:t>njihovo strukturo in poveča trajnost.</w:t>
            </w:r>
          </w:p>
        </w:tc>
      </w:tr>
      <w:tr w:rsidR="00CF24A9" w:rsidRPr="008563BC" w14:paraId="3385B4CC" w14:textId="77777777" w:rsidTr="00425D13">
        <w:trPr>
          <w:trHeight w:val="849"/>
        </w:trPr>
        <w:tc>
          <w:tcPr>
            <w:tcW w:w="2658" w:type="dxa"/>
            <w:shd w:val="clear" w:color="auto" w:fill="D9D9D9" w:themeFill="background1" w:themeFillShade="D9"/>
            <w:vAlign w:val="center"/>
          </w:tcPr>
          <w:p w14:paraId="30C3E8B0" w14:textId="1E05A6EE" w:rsidR="00CF24A9" w:rsidRPr="008563BC" w:rsidRDefault="00CF24A9" w:rsidP="00CF24A9">
            <w:p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Ključne aktivnosti</w:t>
            </w:r>
          </w:p>
        </w:tc>
        <w:tc>
          <w:tcPr>
            <w:tcW w:w="11654" w:type="dxa"/>
            <w:gridSpan w:val="3"/>
            <w:vAlign w:val="center"/>
          </w:tcPr>
          <w:p w14:paraId="3AAEA07F" w14:textId="77777777" w:rsidR="0091794C" w:rsidRDefault="0091794C" w:rsidP="00CF24A9">
            <w:pPr>
              <w:pStyle w:val="Odstavekseznama"/>
              <w:numPr>
                <w:ilvl w:val="0"/>
                <w:numId w:val="4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Izvajanje celovitih analiz ta za določitev ravni hranil in pH tal.</w:t>
            </w:r>
          </w:p>
          <w:p w14:paraId="38170574" w14:textId="77777777" w:rsidR="00CF24A9" w:rsidRPr="0091794C" w:rsidRDefault="0091794C" w:rsidP="0091794C">
            <w:pPr>
              <w:pStyle w:val="Odstavekseznama"/>
              <w:numPr>
                <w:ilvl w:val="0"/>
                <w:numId w:val="4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Spremljanje in izvajanje ukrepov za nadzor erozije</w:t>
            </w:r>
            <w:r w:rsidR="00CF24A9" w:rsidRPr="0091794C">
              <w:rPr>
                <w:rFonts w:eastAsia="Times New Roman"/>
                <w:lang w:val="sl-SI" w:eastAsia="it-IT"/>
              </w:rPr>
              <w:t>.</w:t>
            </w:r>
          </w:p>
          <w:p w14:paraId="3D60579D" w14:textId="77777777" w:rsidR="0091794C" w:rsidRPr="0091794C" w:rsidRDefault="0091794C" w:rsidP="0091794C">
            <w:pPr>
              <w:pStyle w:val="Odstavekseznama"/>
              <w:numPr>
                <w:ilvl w:val="0"/>
                <w:numId w:val="4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eastAsia="Times New Roman"/>
                <w:lang w:val="sl-SI" w:eastAsia="it-IT"/>
              </w:rPr>
              <w:t>Načrtovanje in upravljanje mešanih pridelovalnih sistemov in sistemov medvrstnih posevkov.</w:t>
            </w:r>
          </w:p>
          <w:p w14:paraId="1F35EE6E" w14:textId="77777777" w:rsidR="0091794C" w:rsidRPr="0091794C" w:rsidRDefault="0091794C" w:rsidP="0091794C">
            <w:pPr>
              <w:pStyle w:val="Odstavekseznama"/>
              <w:numPr>
                <w:ilvl w:val="0"/>
                <w:numId w:val="4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eastAsia="Times New Roman"/>
                <w:lang w:val="sl-SI" w:eastAsia="it-IT"/>
              </w:rPr>
              <w:t>Merjenje in povečanje sekvestracije ogljika v tleh s trajnostnimi praksami.</w:t>
            </w:r>
          </w:p>
          <w:p w14:paraId="5029FFCC" w14:textId="77777777" w:rsidR="0091794C" w:rsidRPr="0091794C" w:rsidRDefault="0091794C" w:rsidP="0091794C">
            <w:pPr>
              <w:pStyle w:val="Odstavekseznama"/>
              <w:numPr>
                <w:ilvl w:val="0"/>
                <w:numId w:val="4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eastAsia="Times New Roman"/>
                <w:lang w:val="sl-SI" w:eastAsia="it-IT"/>
              </w:rPr>
              <w:t>Uporaba ekoremediacijskih strategij za obnovo degradiranih tal.</w:t>
            </w:r>
          </w:p>
          <w:p w14:paraId="6729393D" w14:textId="06AA8E80" w:rsidR="0091794C" w:rsidRPr="0091794C" w:rsidRDefault="0091794C" w:rsidP="0091794C">
            <w:pPr>
              <w:pStyle w:val="Odstavekseznama"/>
              <w:numPr>
                <w:ilvl w:val="0"/>
                <w:numId w:val="4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eastAsia="Times New Roman"/>
                <w:lang w:val="sl-SI" w:eastAsia="it-IT"/>
              </w:rPr>
              <w:t>Uporaba praks minimalne obdelave tal za ohranjanje zdravja in produktivnosti tal.</w:t>
            </w:r>
          </w:p>
        </w:tc>
      </w:tr>
      <w:tr w:rsidR="00CF24A9" w:rsidRPr="008563BC" w14:paraId="7A94A28D" w14:textId="77777777" w:rsidTr="00425D13">
        <w:trPr>
          <w:trHeight w:val="638"/>
        </w:trPr>
        <w:tc>
          <w:tcPr>
            <w:tcW w:w="3683" w:type="dxa"/>
            <w:gridSpan w:val="2"/>
            <w:shd w:val="clear" w:color="auto" w:fill="D9D9D9" w:themeFill="background1" w:themeFillShade="D9"/>
            <w:vAlign w:val="center"/>
          </w:tcPr>
          <w:p w14:paraId="2B75D592" w14:textId="2E474720" w:rsidR="00CF24A9" w:rsidRPr="008563BC" w:rsidRDefault="00CF24A9" w:rsidP="00CF24A9">
            <w:pPr>
              <w:jc w:val="center"/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Avtonomija in odgovornost</w:t>
            </w:r>
          </w:p>
        </w:tc>
        <w:tc>
          <w:tcPr>
            <w:tcW w:w="3674" w:type="dxa"/>
            <w:shd w:val="clear" w:color="auto" w:fill="D9D9D9" w:themeFill="background1" w:themeFillShade="D9"/>
            <w:vAlign w:val="center"/>
          </w:tcPr>
          <w:p w14:paraId="628F053F" w14:textId="79F7CCDC" w:rsidR="00CF24A9" w:rsidRPr="008563BC" w:rsidRDefault="00CF24A9" w:rsidP="00CF24A9">
            <w:pPr>
              <w:jc w:val="center"/>
              <w:rPr>
                <w:rFonts w:ascii="Calibri" w:hAnsi="Calibri" w:cs="Calibri"/>
                <w:lang w:val="sl-SI"/>
              </w:rPr>
            </w:pPr>
            <w:r w:rsidRPr="008563BC">
              <w:rPr>
                <w:rFonts w:ascii="Calibri" w:hAnsi="Calibri" w:cs="Calibri"/>
                <w:lang w:val="sl-SI"/>
              </w:rPr>
              <w:t xml:space="preserve"> </w:t>
            </w:r>
            <w:r>
              <w:rPr>
                <w:rFonts w:ascii="Calibri" w:hAnsi="Calibri" w:cs="Calibri"/>
                <w:lang w:val="sl-SI"/>
              </w:rPr>
              <w:t>Splošno znanje</w:t>
            </w:r>
          </w:p>
        </w:tc>
        <w:tc>
          <w:tcPr>
            <w:tcW w:w="6955" w:type="dxa"/>
            <w:shd w:val="clear" w:color="auto" w:fill="D9D9D9" w:themeFill="background1" w:themeFillShade="D9"/>
            <w:vAlign w:val="center"/>
          </w:tcPr>
          <w:p w14:paraId="23C93F78" w14:textId="3538F2F6" w:rsidR="00CF24A9" w:rsidRPr="008563BC" w:rsidRDefault="00CF24A9" w:rsidP="00CF24A9">
            <w:pPr>
              <w:jc w:val="center"/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Splošne spretnosti</w:t>
            </w:r>
          </w:p>
        </w:tc>
      </w:tr>
      <w:tr w:rsidR="00425D13" w:rsidRPr="008563BC" w14:paraId="23C4932B" w14:textId="77777777" w:rsidTr="00425D13">
        <w:trPr>
          <w:trHeight w:val="997"/>
        </w:trPr>
        <w:tc>
          <w:tcPr>
            <w:tcW w:w="3683" w:type="dxa"/>
            <w:gridSpan w:val="2"/>
          </w:tcPr>
          <w:p w14:paraId="08DCA8E5" w14:textId="77777777" w:rsidR="00425D13" w:rsidRDefault="008D287A" w:rsidP="00425D13">
            <w:pPr>
              <w:pStyle w:val="Odstavekseznama"/>
              <w:numPr>
                <w:ilvl w:val="0"/>
                <w:numId w:val="5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Reševanje zapletov s strokovnimi in tehničnimi znanji, povezanimi z zdravjem tal.</w:t>
            </w:r>
          </w:p>
          <w:p w14:paraId="378D9510" w14:textId="77777777" w:rsidR="008D287A" w:rsidRDefault="008D287A" w:rsidP="00425D13">
            <w:pPr>
              <w:pStyle w:val="Odstavekseznama"/>
              <w:numPr>
                <w:ilvl w:val="0"/>
                <w:numId w:val="5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Prilagodljivost in natančnost pri prilagajanju praks upravljanja tal.</w:t>
            </w:r>
          </w:p>
          <w:p w14:paraId="73BAB227" w14:textId="77777777" w:rsidR="008D287A" w:rsidRDefault="008D287A" w:rsidP="00425D13">
            <w:pPr>
              <w:pStyle w:val="Odstavekseznama"/>
              <w:numPr>
                <w:ilvl w:val="0"/>
                <w:numId w:val="5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Združevanje informacij o hranilih v tleh, nadzoru erozije in trajnostnih praksah za optimalno upravljanje zemljišč.</w:t>
            </w:r>
          </w:p>
          <w:p w14:paraId="046AB65C" w14:textId="6219427B" w:rsidR="008D287A" w:rsidRPr="008563BC" w:rsidRDefault="008D287A" w:rsidP="00425D13">
            <w:pPr>
              <w:pStyle w:val="Odstavekseznama"/>
              <w:numPr>
                <w:ilvl w:val="0"/>
                <w:numId w:val="5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Prevzemanje odgovornosti za ocenjevanje in izboljšanje zdravja tal in kmetijskih praks.</w:t>
            </w:r>
          </w:p>
        </w:tc>
        <w:tc>
          <w:tcPr>
            <w:tcW w:w="3674" w:type="dxa"/>
            <w:shd w:val="clear" w:color="auto" w:fill="auto"/>
          </w:tcPr>
          <w:p w14:paraId="133EF04D" w14:textId="77777777" w:rsidR="00425D13" w:rsidRDefault="008D287A" w:rsidP="00425D13">
            <w:pPr>
              <w:pStyle w:val="Odstavekseznama"/>
              <w:numPr>
                <w:ilvl w:val="0"/>
                <w:numId w:val="5"/>
              </w:numPr>
              <w:spacing w:before="100" w:beforeAutospacing="1"/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Ima osnovno znanje o upravljanju hranil v tleh, preprečevanju erozije tal, mešanih posevkih, medvrstnih posevkih, sekvestraciji ogljika in ekoremediaciji.</w:t>
            </w:r>
          </w:p>
          <w:p w14:paraId="6974BCB8" w14:textId="01E3664C" w:rsidR="008D287A" w:rsidRPr="008563BC" w:rsidRDefault="008D287A" w:rsidP="00425D13">
            <w:pPr>
              <w:pStyle w:val="Odstavekseznama"/>
              <w:numPr>
                <w:ilvl w:val="0"/>
                <w:numId w:val="5"/>
              </w:numPr>
              <w:spacing w:before="100" w:beforeAutospacing="1"/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Pozna načela in prakse trajnostnega kmetijstva in ohranjanja tal.</w:t>
            </w:r>
          </w:p>
        </w:tc>
        <w:tc>
          <w:tcPr>
            <w:tcW w:w="6955" w:type="dxa"/>
          </w:tcPr>
          <w:p w14:paraId="03FBD440" w14:textId="77777777" w:rsidR="00425D13" w:rsidRDefault="008D287A" w:rsidP="00425D13">
            <w:pPr>
              <w:pStyle w:val="Odstavekseznama"/>
              <w:numPr>
                <w:ilvl w:val="0"/>
                <w:numId w:val="5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Učinkovito uporablja tehnike upravljanja tal.</w:t>
            </w:r>
          </w:p>
          <w:p w14:paraId="786D8E28" w14:textId="77777777" w:rsidR="008D287A" w:rsidRDefault="008D287A" w:rsidP="00425D13">
            <w:pPr>
              <w:pStyle w:val="Odstavekseznama"/>
              <w:numPr>
                <w:ilvl w:val="0"/>
                <w:numId w:val="5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Izvaja ocene stanja tal in uvaja rešitve za izboljšanje rodovitnosti in strukture tal.</w:t>
            </w:r>
          </w:p>
          <w:p w14:paraId="7CAD69E6" w14:textId="46DF5487" w:rsidR="008D287A" w:rsidRPr="008563BC" w:rsidRDefault="008D287A" w:rsidP="00425D13">
            <w:pPr>
              <w:pStyle w:val="Odstavekseznama"/>
              <w:numPr>
                <w:ilvl w:val="0"/>
                <w:numId w:val="5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Izkazuje sposobnost trajnostnega upravljanja zemljišč in hkrati povečuje produktivnost pridelkov.</w:t>
            </w:r>
          </w:p>
        </w:tc>
      </w:tr>
    </w:tbl>
    <w:p w14:paraId="474EA0C7" w14:textId="77777777" w:rsidR="00425D13" w:rsidRPr="008563BC" w:rsidRDefault="00425D13" w:rsidP="00425D13">
      <w:pPr>
        <w:rPr>
          <w:lang w:val="sl-SI"/>
        </w:rPr>
      </w:pPr>
    </w:p>
    <w:p w14:paraId="1407C8D5" w14:textId="50A3F90C" w:rsidR="0012454F" w:rsidRPr="008563BC" w:rsidRDefault="0012454F" w:rsidP="0012454F">
      <w:pPr>
        <w:rPr>
          <w:b/>
          <w:color w:val="388600"/>
          <w:sz w:val="24"/>
          <w:szCs w:val="24"/>
          <w:lang w:val="sl-SI"/>
        </w:rPr>
      </w:pPr>
      <w:r w:rsidRPr="008563BC">
        <w:rPr>
          <w:b/>
          <w:color w:val="388600"/>
          <w:sz w:val="24"/>
          <w:szCs w:val="24"/>
          <w:lang w:val="sl-SI"/>
        </w:rPr>
        <w:t xml:space="preserve">Modul 3: </w:t>
      </w:r>
      <w:r w:rsidR="008D287A">
        <w:rPr>
          <w:b/>
          <w:color w:val="388600"/>
          <w:sz w:val="24"/>
          <w:szCs w:val="24"/>
          <w:lang w:val="sl-SI"/>
        </w:rPr>
        <w:t>Upravljanje z vodo</w:t>
      </w:r>
    </w:p>
    <w:tbl>
      <w:tblPr>
        <w:tblStyle w:val="Tabelamrea"/>
        <w:tblW w:w="14170" w:type="dxa"/>
        <w:tblLook w:val="04A0" w:firstRow="1" w:lastRow="0" w:firstColumn="1" w:lastColumn="0" w:noHBand="0" w:noVBand="1"/>
      </w:tblPr>
      <w:tblGrid>
        <w:gridCol w:w="3085"/>
        <w:gridCol w:w="1701"/>
        <w:gridCol w:w="4719"/>
        <w:gridCol w:w="4637"/>
        <w:gridCol w:w="28"/>
      </w:tblGrid>
      <w:tr w:rsidR="008D287A" w:rsidRPr="008563BC" w14:paraId="6314CE9D" w14:textId="77777777" w:rsidTr="00425D13">
        <w:trPr>
          <w:gridAfter w:val="1"/>
          <w:wAfter w:w="28" w:type="dxa"/>
          <w:trHeight w:val="852"/>
        </w:trPr>
        <w:tc>
          <w:tcPr>
            <w:tcW w:w="3085" w:type="dxa"/>
            <w:shd w:val="clear" w:color="auto" w:fill="D9D9D9" w:themeFill="background1" w:themeFillShade="D9"/>
            <w:vAlign w:val="center"/>
          </w:tcPr>
          <w:p w14:paraId="15D5CB12" w14:textId="273F7AF3" w:rsidR="008D287A" w:rsidRPr="008563BC" w:rsidRDefault="008D287A" w:rsidP="008D287A">
            <w:pPr>
              <w:rPr>
                <w:rFonts w:ascii="Calibri" w:hAnsi="Calibri" w:cs="Calibri"/>
                <w:lang w:val="sl-SI"/>
              </w:rPr>
            </w:pPr>
            <w:r w:rsidRPr="008563BC">
              <w:rPr>
                <w:rFonts w:ascii="Calibri" w:hAnsi="Calibri" w:cs="Calibri"/>
                <w:lang w:val="sl-SI"/>
              </w:rPr>
              <w:t>Učni rezultati</w:t>
            </w:r>
          </w:p>
        </w:tc>
        <w:tc>
          <w:tcPr>
            <w:tcW w:w="11057" w:type="dxa"/>
            <w:gridSpan w:val="3"/>
            <w:vAlign w:val="center"/>
          </w:tcPr>
          <w:p w14:paraId="45DC3EB7" w14:textId="48195732" w:rsidR="008D287A" w:rsidRPr="008563BC" w:rsidRDefault="008D287A" w:rsidP="008D287A">
            <w:p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 w:rsidRPr="008563BC">
              <w:rPr>
                <w:rFonts w:ascii="Calibri" w:eastAsia="Times New Roman" w:hAnsi="Calibri" w:cs="Calibri"/>
                <w:lang w:val="sl-SI" w:eastAsia="it-IT"/>
              </w:rPr>
              <w:t>Zaposleni na ravni EQF 4</w:t>
            </w:r>
            <w:r w:rsidRPr="008563BC">
              <w:rPr>
                <w:rFonts w:ascii="Calibri" w:eastAsia="Times New Roman" w:hAnsi="Calibri" w:cs="Calibri"/>
                <w:lang w:val="sl-SI" w:eastAsia="it-IT"/>
              </w:rPr>
              <w:t>:</w:t>
            </w:r>
          </w:p>
          <w:p w14:paraId="2D5ECFC5" w14:textId="10FAC268" w:rsidR="008D287A" w:rsidRPr="008563BC" w:rsidRDefault="009C476F" w:rsidP="008D287A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Prepozna različne režime upravljanja voda in jih učinkovito uporablja</w:t>
            </w:r>
            <w:r w:rsidR="008D287A" w:rsidRPr="008563BC">
              <w:rPr>
                <w:rFonts w:ascii="Calibri" w:eastAsia="Times New Roman" w:hAnsi="Calibri" w:cs="Calibri"/>
                <w:lang w:val="sl-SI" w:eastAsia="it-IT"/>
              </w:rPr>
              <w:t>.</w:t>
            </w:r>
          </w:p>
          <w:p w14:paraId="29557183" w14:textId="0D8154EF" w:rsidR="008D287A" w:rsidRPr="008563BC" w:rsidRDefault="009C476F" w:rsidP="008D287A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Načrtuje in izvaja rastlinske sisteme za čiščenje vode.</w:t>
            </w:r>
            <w:r w:rsidR="008D287A" w:rsidRPr="008563BC">
              <w:rPr>
                <w:rFonts w:ascii="Calibri" w:eastAsia="Times New Roman" w:hAnsi="Calibri" w:cs="Calibri"/>
                <w:lang w:val="sl-SI" w:eastAsia="it-IT"/>
              </w:rPr>
              <w:t>.</w:t>
            </w:r>
          </w:p>
          <w:p w14:paraId="4DF08A3A" w14:textId="1F2CF5A4" w:rsidR="008D287A" w:rsidRPr="008563BC" w:rsidRDefault="009C476F" w:rsidP="008D287A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Analizira in razlikuje med potrebami po vodi različnih poljščin</w:t>
            </w:r>
            <w:r w:rsidR="008D287A" w:rsidRPr="008563BC">
              <w:rPr>
                <w:rFonts w:ascii="Calibri" w:eastAsia="Times New Roman" w:hAnsi="Calibri" w:cs="Calibri"/>
                <w:lang w:val="sl-SI" w:eastAsia="it-IT"/>
              </w:rPr>
              <w:t>.</w:t>
            </w:r>
          </w:p>
          <w:p w14:paraId="1FF3B288" w14:textId="64A4B725" w:rsidR="008D287A" w:rsidRPr="008563BC" w:rsidRDefault="009C476F" w:rsidP="008D287A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Razvija celovite načrte za upravljanje voda, ki zagotavljajo trajnostno rabo vode v kmetijstvu</w:t>
            </w:r>
            <w:r w:rsidR="008D287A" w:rsidRPr="008563BC">
              <w:rPr>
                <w:rFonts w:ascii="Calibri" w:eastAsia="Times New Roman" w:hAnsi="Calibri" w:cs="Calibri"/>
                <w:lang w:val="sl-SI" w:eastAsia="it-IT"/>
              </w:rPr>
              <w:t>.</w:t>
            </w:r>
          </w:p>
        </w:tc>
      </w:tr>
      <w:tr w:rsidR="008D287A" w:rsidRPr="008563BC" w14:paraId="6E60ECC0" w14:textId="77777777" w:rsidTr="00425D13">
        <w:trPr>
          <w:gridAfter w:val="1"/>
          <w:wAfter w:w="28" w:type="dxa"/>
          <w:trHeight w:val="849"/>
        </w:trPr>
        <w:tc>
          <w:tcPr>
            <w:tcW w:w="3085" w:type="dxa"/>
            <w:shd w:val="clear" w:color="auto" w:fill="D9D9D9" w:themeFill="background1" w:themeFillShade="D9"/>
            <w:vAlign w:val="center"/>
          </w:tcPr>
          <w:p w14:paraId="30475A9E" w14:textId="7C9F351B" w:rsidR="008D287A" w:rsidRPr="008563BC" w:rsidRDefault="008D287A" w:rsidP="008D287A">
            <w:p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Ključne aktivnosti</w:t>
            </w:r>
          </w:p>
        </w:tc>
        <w:tc>
          <w:tcPr>
            <w:tcW w:w="11057" w:type="dxa"/>
            <w:gridSpan w:val="3"/>
            <w:vAlign w:val="center"/>
          </w:tcPr>
          <w:p w14:paraId="6E488628" w14:textId="77777777" w:rsidR="008D287A" w:rsidRDefault="009C476F" w:rsidP="008D287A">
            <w:pPr>
              <w:pStyle w:val="Odstavekseznama"/>
              <w:numPr>
                <w:ilvl w:val="0"/>
                <w:numId w:val="4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Izvajanje analiz vode za določitev kakovosti in primernosti za uporabo v kmetijstvu.</w:t>
            </w:r>
          </w:p>
          <w:p w14:paraId="545234D7" w14:textId="77777777" w:rsidR="009C476F" w:rsidRDefault="009C476F" w:rsidP="008D287A">
            <w:pPr>
              <w:pStyle w:val="Odstavekseznama"/>
              <w:numPr>
                <w:ilvl w:val="0"/>
                <w:numId w:val="4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Oblikovanje načrtov za rastlinske čistilne sisteme za zagotavljanje oskrbe s čisto vodo.</w:t>
            </w:r>
          </w:p>
          <w:p w14:paraId="4BC3069A" w14:textId="2358EF81" w:rsidR="009C476F" w:rsidRDefault="009C476F" w:rsidP="008D287A">
            <w:pPr>
              <w:pStyle w:val="Odstavekseznama"/>
              <w:numPr>
                <w:ilvl w:val="0"/>
                <w:numId w:val="4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Izbira poljščin glede na njihove posebne potrebe po vodi in okoljske razmere.</w:t>
            </w:r>
          </w:p>
          <w:p w14:paraId="573D8695" w14:textId="16F07F86" w:rsidR="009C476F" w:rsidRPr="008563BC" w:rsidRDefault="009C476F" w:rsidP="008D287A">
            <w:pPr>
              <w:pStyle w:val="Odstavekseznama"/>
              <w:numPr>
                <w:ilvl w:val="0"/>
                <w:numId w:val="4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Priprava in izvajanje podrobnih strategij upravljanja z vodo, ki so v skladu s trajnostnimi praksami.</w:t>
            </w:r>
          </w:p>
        </w:tc>
      </w:tr>
      <w:tr w:rsidR="008D287A" w:rsidRPr="008563BC" w14:paraId="1A31F2C1" w14:textId="77777777" w:rsidTr="00425D13">
        <w:trPr>
          <w:trHeight w:val="638"/>
        </w:trPr>
        <w:tc>
          <w:tcPr>
            <w:tcW w:w="4786" w:type="dxa"/>
            <w:gridSpan w:val="2"/>
            <w:shd w:val="clear" w:color="auto" w:fill="D9D9D9" w:themeFill="background1" w:themeFillShade="D9"/>
            <w:vAlign w:val="center"/>
          </w:tcPr>
          <w:p w14:paraId="17676DCD" w14:textId="4E19E5EF" w:rsidR="008D287A" w:rsidRPr="008563BC" w:rsidRDefault="008D287A" w:rsidP="008D287A">
            <w:pPr>
              <w:jc w:val="center"/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Avtonomija in odgovornost</w:t>
            </w:r>
          </w:p>
        </w:tc>
        <w:tc>
          <w:tcPr>
            <w:tcW w:w="4719" w:type="dxa"/>
            <w:shd w:val="clear" w:color="auto" w:fill="D9D9D9" w:themeFill="background1" w:themeFillShade="D9"/>
            <w:vAlign w:val="center"/>
          </w:tcPr>
          <w:p w14:paraId="75EC023F" w14:textId="02B7A070" w:rsidR="008D287A" w:rsidRPr="008563BC" w:rsidRDefault="008D287A" w:rsidP="008D287A">
            <w:pPr>
              <w:jc w:val="center"/>
              <w:rPr>
                <w:rFonts w:ascii="Calibri" w:hAnsi="Calibri" w:cs="Calibri"/>
                <w:lang w:val="sl-SI"/>
              </w:rPr>
            </w:pPr>
            <w:r w:rsidRPr="008563BC">
              <w:rPr>
                <w:rFonts w:ascii="Calibri" w:hAnsi="Calibri" w:cs="Calibri"/>
                <w:lang w:val="sl-SI"/>
              </w:rPr>
              <w:t xml:space="preserve"> </w:t>
            </w:r>
            <w:r>
              <w:rPr>
                <w:rFonts w:ascii="Calibri" w:hAnsi="Calibri" w:cs="Calibri"/>
                <w:lang w:val="sl-SI"/>
              </w:rPr>
              <w:t>Splošno znanje</w:t>
            </w:r>
          </w:p>
        </w:tc>
        <w:tc>
          <w:tcPr>
            <w:tcW w:w="4665" w:type="dxa"/>
            <w:gridSpan w:val="2"/>
            <w:shd w:val="clear" w:color="auto" w:fill="D9D9D9" w:themeFill="background1" w:themeFillShade="D9"/>
            <w:vAlign w:val="center"/>
          </w:tcPr>
          <w:p w14:paraId="7A1F349A" w14:textId="6AC54EAD" w:rsidR="008D287A" w:rsidRPr="008563BC" w:rsidRDefault="008D287A" w:rsidP="008D287A">
            <w:pPr>
              <w:jc w:val="center"/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Splošne spretnosti</w:t>
            </w:r>
          </w:p>
        </w:tc>
      </w:tr>
      <w:tr w:rsidR="00425D13" w:rsidRPr="008563BC" w14:paraId="4C9749CD" w14:textId="77777777" w:rsidTr="00425D13">
        <w:trPr>
          <w:trHeight w:val="997"/>
        </w:trPr>
        <w:tc>
          <w:tcPr>
            <w:tcW w:w="4786" w:type="dxa"/>
            <w:gridSpan w:val="2"/>
          </w:tcPr>
          <w:p w14:paraId="502BBCDA" w14:textId="38F8EA36" w:rsidR="009C476F" w:rsidRDefault="009C476F" w:rsidP="00425D13">
            <w:pPr>
              <w:pStyle w:val="Odstavekseznama"/>
              <w:numPr>
                <w:ilvl w:val="0"/>
                <w:numId w:val="10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S strokovnimi, tehničnimi in organizacijskimi spretnostmi rešuje zaplete, povezane z upravljanjem voda.</w:t>
            </w:r>
          </w:p>
          <w:p w14:paraId="0F4FB377" w14:textId="24AAFFA4" w:rsidR="00425D13" w:rsidRDefault="009C476F" w:rsidP="00425D13">
            <w:pPr>
              <w:pStyle w:val="Odstavekseznama"/>
              <w:numPr>
                <w:ilvl w:val="0"/>
                <w:numId w:val="10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Prilagodljivo in natančno upravljanje vodnih virov in zagotavljanje njihove optimalne uporabe.</w:t>
            </w:r>
          </w:p>
          <w:p w14:paraId="6BC6ED5B" w14:textId="1FF880F0" w:rsidR="009C476F" w:rsidRPr="008563BC" w:rsidRDefault="009C476F" w:rsidP="00425D13">
            <w:pPr>
              <w:pStyle w:val="Odstavekseznama"/>
              <w:numPr>
                <w:ilvl w:val="0"/>
                <w:numId w:val="10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Združevanje znanja o režimih upravljanja z vodo, potrebah po vodi za pridelke in trajnostnih praksah za zagotavljanje učinkovite rabe vode v kmetijskem okolju.</w:t>
            </w:r>
          </w:p>
        </w:tc>
        <w:tc>
          <w:tcPr>
            <w:tcW w:w="4719" w:type="dxa"/>
            <w:shd w:val="clear" w:color="auto" w:fill="auto"/>
          </w:tcPr>
          <w:p w14:paraId="166F04D1" w14:textId="77777777" w:rsidR="00425D13" w:rsidRDefault="009C476F" w:rsidP="00425D13">
            <w:pPr>
              <w:pStyle w:val="Odstavekseznama"/>
              <w:numPr>
                <w:ilvl w:val="0"/>
                <w:numId w:val="10"/>
              </w:numPr>
              <w:spacing w:before="100" w:beforeAutospacing="1"/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Pozna osnove režimov upravljanja z vodo, rastlinske sisteme za čiščenje vode in specifične potrebe različnih pridelkov po vodi.</w:t>
            </w:r>
          </w:p>
          <w:p w14:paraId="32A15BD1" w14:textId="62617A37" w:rsidR="009C476F" w:rsidRPr="008563BC" w:rsidRDefault="009C476F" w:rsidP="00425D13">
            <w:pPr>
              <w:pStyle w:val="Odstavekseznama"/>
              <w:numPr>
                <w:ilvl w:val="0"/>
                <w:numId w:val="10"/>
              </w:numPr>
              <w:spacing w:before="100" w:beforeAutospacing="1"/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Pozna metode za analizo kakovosti vode, načrtovanje čistilnih sistemov in pripravo načrtov upravljanja voda.</w:t>
            </w:r>
          </w:p>
        </w:tc>
        <w:tc>
          <w:tcPr>
            <w:tcW w:w="4665" w:type="dxa"/>
            <w:gridSpan w:val="2"/>
          </w:tcPr>
          <w:p w14:paraId="734C4015" w14:textId="41AE0239" w:rsidR="009C476F" w:rsidRPr="008563BC" w:rsidRDefault="009C476F" w:rsidP="009C476F">
            <w:pPr>
              <w:pStyle w:val="Odstavekseznama"/>
              <w:numPr>
                <w:ilvl w:val="0"/>
                <w:numId w:val="10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Učinkovito izvaja analize kakovosti vode.</w:t>
            </w:r>
          </w:p>
          <w:p w14:paraId="54393213" w14:textId="77777777" w:rsidR="00425D13" w:rsidRDefault="009C476F" w:rsidP="00425D13">
            <w:pPr>
              <w:pStyle w:val="Odstavekseznama"/>
              <w:numPr>
                <w:ilvl w:val="0"/>
                <w:numId w:val="10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Načrtuje in izvaja sisteme za čiščenje vode, ki temeljijo na rastlinskih metodah.</w:t>
            </w:r>
          </w:p>
          <w:p w14:paraId="45B308AC" w14:textId="77777777" w:rsidR="009C476F" w:rsidRDefault="009C476F" w:rsidP="00425D13">
            <w:pPr>
              <w:pStyle w:val="Odstavekseznama"/>
              <w:numPr>
                <w:ilvl w:val="0"/>
                <w:numId w:val="10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Izbira ustrezne poljščine glede na njihove potrebe po vodi.</w:t>
            </w:r>
          </w:p>
          <w:p w14:paraId="2E4C9FB2" w14:textId="4DBA3E6A" w:rsidR="009C476F" w:rsidRPr="008563BC" w:rsidRDefault="009C476F" w:rsidP="00425D13">
            <w:pPr>
              <w:pStyle w:val="Odstavekseznama"/>
              <w:numPr>
                <w:ilvl w:val="0"/>
                <w:numId w:val="10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Pripravlja in upravlja načrte za upravljanje voda, ki zagotavljajo trajnostne kmetijske prakse.</w:t>
            </w:r>
          </w:p>
        </w:tc>
      </w:tr>
    </w:tbl>
    <w:p w14:paraId="253E5A38" w14:textId="77777777" w:rsidR="0012454F" w:rsidRPr="008563BC" w:rsidRDefault="0012454F" w:rsidP="0012454F">
      <w:pPr>
        <w:rPr>
          <w:b/>
          <w:color w:val="388600"/>
          <w:sz w:val="24"/>
          <w:szCs w:val="24"/>
          <w:lang w:val="sl-SI"/>
        </w:rPr>
      </w:pPr>
    </w:p>
    <w:p w14:paraId="04FEA2BE" w14:textId="741B2694" w:rsidR="0012454F" w:rsidRPr="008563BC" w:rsidRDefault="0012454F" w:rsidP="0012454F">
      <w:pPr>
        <w:rPr>
          <w:b/>
          <w:color w:val="388600"/>
          <w:sz w:val="24"/>
          <w:szCs w:val="24"/>
          <w:lang w:val="sl-SI"/>
        </w:rPr>
      </w:pPr>
      <w:r w:rsidRPr="008563BC">
        <w:rPr>
          <w:b/>
          <w:color w:val="388600"/>
          <w:sz w:val="24"/>
          <w:szCs w:val="24"/>
          <w:lang w:val="sl-SI"/>
        </w:rPr>
        <w:t xml:space="preserve">Modul 4: </w:t>
      </w:r>
      <w:r w:rsidR="009C476F">
        <w:rPr>
          <w:b/>
          <w:color w:val="388600"/>
          <w:sz w:val="24"/>
          <w:szCs w:val="24"/>
          <w:lang w:val="sl-SI"/>
        </w:rPr>
        <w:t>Vključevanje živine</w:t>
      </w:r>
    </w:p>
    <w:tbl>
      <w:tblPr>
        <w:tblStyle w:val="Tabelamrea"/>
        <w:tblW w:w="14170" w:type="dxa"/>
        <w:tblLook w:val="04A0" w:firstRow="1" w:lastRow="0" w:firstColumn="1" w:lastColumn="0" w:noHBand="0" w:noVBand="1"/>
      </w:tblPr>
      <w:tblGrid>
        <w:gridCol w:w="3085"/>
        <w:gridCol w:w="1701"/>
        <w:gridCol w:w="4719"/>
        <w:gridCol w:w="4637"/>
        <w:gridCol w:w="28"/>
      </w:tblGrid>
      <w:tr w:rsidR="009C476F" w:rsidRPr="008563BC" w14:paraId="6C9364AC" w14:textId="77777777" w:rsidTr="00425D13">
        <w:trPr>
          <w:gridAfter w:val="1"/>
          <w:wAfter w:w="28" w:type="dxa"/>
          <w:trHeight w:val="852"/>
        </w:trPr>
        <w:tc>
          <w:tcPr>
            <w:tcW w:w="3085" w:type="dxa"/>
            <w:shd w:val="clear" w:color="auto" w:fill="D9D9D9" w:themeFill="background1" w:themeFillShade="D9"/>
            <w:vAlign w:val="center"/>
          </w:tcPr>
          <w:p w14:paraId="0772FF36" w14:textId="187345D7" w:rsidR="009C476F" w:rsidRPr="008563BC" w:rsidRDefault="009C476F" w:rsidP="009C476F">
            <w:pPr>
              <w:rPr>
                <w:rFonts w:ascii="Calibri" w:hAnsi="Calibri" w:cs="Calibri"/>
                <w:lang w:val="sl-SI"/>
              </w:rPr>
            </w:pPr>
            <w:r w:rsidRPr="008563BC">
              <w:rPr>
                <w:rFonts w:ascii="Calibri" w:hAnsi="Calibri" w:cs="Calibri"/>
                <w:lang w:val="sl-SI"/>
              </w:rPr>
              <w:t>Učni rezultati</w:t>
            </w:r>
          </w:p>
        </w:tc>
        <w:tc>
          <w:tcPr>
            <w:tcW w:w="11057" w:type="dxa"/>
            <w:gridSpan w:val="3"/>
            <w:vAlign w:val="center"/>
          </w:tcPr>
          <w:p w14:paraId="61B55CA2" w14:textId="7B7718BA" w:rsidR="009C476F" w:rsidRPr="008563BC" w:rsidRDefault="009C476F" w:rsidP="009C476F">
            <w:p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 w:rsidRPr="008563BC">
              <w:rPr>
                <w:rFonts w:ascii="Calibri" w:eastAsia="Times New Roman" w:hAnsi="Calibri" w:cs="Calibri"/>
                <w:lang w:val="sl-SI" w:eastAsia="it-IT"/>
              </w:rPr>
              <w:t>Zaposleni na ravni EQF 4</w:t>
            </w:r>
            <w:r w:rsidRPr="008563BC">
              <w:rPr>
                <w:rFonts w:ascii="Calibri" w:eastAsia="Times New Roman" w:hAnsi="Calibri" w:cs="Calibri"/>
                <w:lang w:val="sl-SI" w:eastAsia="it-IT"/>
              </w:rPr>
              <w:t>:</w:t>
            </w:r>
          </w:p>
          <w:p w14:paraId="05AF9E87" w14:textId="444F46C1" w:rsidR="009C476F" w:rsidRPr="008563BC" w:rsidRDefault="009C1C72" w:rsidP="009C476F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Prepozna ključno vlogo živinoreje pri zanesljivi preskrbi s hrano in gospodarstvu. Zna našteti prednosti živinoreje.</w:t>
            </w:r>
          </w:p>
          <w:p w14:paraId="3D615532" w14:textId="6911C65E" w:rsidR="009C476F" w:rsidRPr="008563BC" w:rsidRDefault="009C1C72" w:rsidP="009C476F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Preprečuje in spoštljivo obravnava vprašanja dobrega počutja živali.</w:t>
            </w:r>
            <w:r w:rsidR="009C476F" w:rsidRPr="008563BC">
              <w:rPr>
                <w:rFonts w:ascii="Calibri" w:eastAsia="Times New Roman" w:hAnsi="Calibri" w:cs="Calibri"/>
                <w:lang w:val="sl-SI" w:eastAsia="it-IT"/>
              </w:rPr>
              <w:t xml:space="preserve"> </w:t>
            </w:r>
          </w:p>
          <w:p w14:paraId="5A0E22D3" w14:textId="5617CD19" w:rsidR="009C476F" w:rsidRPr="008563BC" w:rsidRDefault="009C1C72" w:rsidP="009C476F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Prilagaja sisteme reje živali okolju in kulturi</w:t>
            </w:r>
            <w:r w:rsidR="009C476F" w:rsidRPr="008563BC">
              <w:rPr>
                <w:rFonts w:ascii="Calibri" w:eastAsia="Times New Roman" w:hAnsi="Calibri" w:cs="Calibri"/>
                <w:lang w:val="sl-SI" w:eastAsia="it-IT"/>
              </w:rPr>
              <w:t>.</w:t>
            </w:r>
          </w:p>
          <w:p w14:paraId="6B5AD350" w14:textId="7E6BF98B" w:rsidR="009C476F" w:rsidRPr="008563BC" w:rsidRDefault="009C1C72" w:rsidP="009C476F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Učinkovito sporoča koristi in sodeluje</w:t>
            </w:r>
            <w:r w:rsidR="009C476F" w:rsidRPr="008563BC">
              <w:rPr>
                <w:rFonts w:ascii="Calibri" w:eastAsia="Times New Roman" w:hAnsi="Calibri" w:cs="Calibri"/>
                <w:lang w:val="sl-SI" w:eastAsia="it-IT"/>
              </w:rPr>
              <w:t>.</w:t>
            </w:r>
          </w:p>
          <w:p w14:paraId="16699C07" w14:textId="22F600FC" w:rsidR="009C476F" w:rsidRPr="008563BC" w:rsidRDefault="009C1C72" w:rsidP="009C476F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Upravlja prehrano in vključuje trajnostne prakse</w:t>
            </w:r>
            <w:r w:rsidR="009C476F" w:rsidRPr="008563BC">
              <w:rPr>
                <w:rFonts w:ascii="Calibri" w:eastAsia="Times New Roman" w:hAnsi="Calibri" w:cs="Calibri"/>
                <w:lang w:val="sl-SI" w:eastAsia="it-IT"/>
              </w:rPr>
              <w:t>.</w:t>
            </w:r>
          </w:p>
        </w:tc>
      </w:tr>
      <w:tr w:rsidR="009C476F" w:rsidRPr="008563BC" w14:paraId="3779364A" w14:textId="77777777" w:rsidTr="00425D13">
        <w:trPr>
          <w:gridAfter w:val="1"/>
          <w:wAfter w:w="28" w:type="dxa"/>
          <w:trHeight w:val="849"/>
        </w:trPr>
        <w:tc>
          <w:tcPr>
            <w:tcW w:w="3085" w:type="dxa"/>
            <w:shd w:val="clear" w:color="auto" w:fill="D9D9D9" w:themeFill="background1" w:themeFillShade="D9"/>
            <w:vAlign w:val="center"/>
          </w:tcPr>
          <w:p w14:paraId="6D8A1A29" w14:textId="70ED6214" w:rsidR="009C476F" w:rsidRPr="008563BC" w:rsidRDefault="009C476F" w:rsidP="009C476F">
            <w:p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Ključne aktivnosti</w:t>
            </w:r>
          </w:p>
        </w:tc>
        <w:tc>
          <w:tcPr>
            <w:tcW w:w="11057" w:type="dxa"/>
            <w:gridSpan w:val="3"/>
            <w:vAlign w:val="center"/>
          </w:tcPr>
          <w:p w14:paraId="6AF27745" w14:textId="77777777" w:rsidR="009C1C72" w:rsidRDefault="009C1C72" w:rsidP="009C476F">
            <w:pPr>
              <w:pStyle w:val="Odstavekseznama"/>
              <w:numPr>
                <w:ilvl w:val="0"/>
                <w:numId w:val="11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Ocenjevanje in predstavitev pomena živine v različnih kmetijskih in kulturnih kontekstih.</w:t>
            </w:r>
          </w:p>
          <w:p w14:paraId="0CB16EB2" w14:textId="4F54EDAB" w:rsidR="009C476F" w:rsidRDefault="009C1C72" w:rsidP="009C476F">
            <w:pPr>
              <w:pStyle w:val="Odstavekseznama"/>
              <w:numPr>
                <w:ilvl w:val="0"/>
                <w:numId w:val="11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Prepoznavanje in analiziranje primera kršitev dobrega počutja živali ter predlaganje korektivnih ukrepov.</w:t>
            </w:r>
          </w:p>
          <w:p w14:paraId="082EA70B" w14:textId="5275E230" w:rsidR="009C1C72" w:rsidRDefault="009C1C72" w:rsidP="009C476F">
            <w:pPr>
              <w:pStyle w:val="Odstavekseznama"/>
              <w:numPr>
                <w:ilvl w:val="0"/>
                <w:numId w:val="11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Udeleževanje na delavnicah za izbiro in utemeljitev ustreznih sistemov reje živali za različna okolja.</w:t>
            </w:r>
          </w:p>
          <w:p w14:paraId="0F7329DA" w14:textId="18A03FEB" w:rsidR="009C1C72" w:rsidRPr="008563BC" w:rsidRDefault="009C1C72" w:rsidP="009C476F">
            <w:pPr>
              <w:pStyle w:val="Odstavekseznama"/>
              <w:numPr>
                <w:ilvl w:val="0"/>
                <w:numId w:val="11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Oblikovanje in prilagajanje krmnih obrokov za različne vrste živine ob upoštevanju njihovih posebnih prehranskih zahtev.</w:t>
            </w:r>
          </w:p>
          <w:p w14:paraId="0DF065CE" w14:textId="77777777" w:rsidR="009C476F" w:rsidRPr="008563BC" w:rsidRDefault="009C476F" w:rsidP="009C476F">
            <w:pPr>
              <w:pStyle w:val="Odstavekseznama"/>
              <w:rPr>
                <w:rFonts w:ascii="Calibri" w:eastAsia="Times New Roman" w:hAnsi="Calibri" w:cs="Calibri"/>
                <w:lang w:val="sl-SI" w:eastAsia="it-IT"/>
              </w:rPr>
            </w:pPr>
          </w:p>
          <w:p w14:paraId="40159371" w14:textId="77777777" w:rsidR="009C476F" w:rsidRDefault="009C476F" w:rsidP="009C476F">
            <w:pPr>
              <w:pStyle w:val="Odstavekseznama"/>
              <w:rPr>
                <w:rFonts w:ascii="Calibri" w:eastAsia="Times New Roman" w:hAnsi="Calibri" w:cs="Calibri"/>
                <w:lang w:val="sl-SI" w:eastAsia="it-IT"/>
              </w:rPr>
            </w:pPr>
          </w:p>
          <w:p w14:paraId="4A4DC4D7" w14:textId="77777777" w:rsidR="009C1C72" w:rsidRDefault="009C1C72" w:rsidP="009C476F">
            <w:pPr>
              <w:pStyle w:val="Odstavekseznama"/>
              <w:rPr>
                <w:rFonts w:ascii="Calibri" w:eastAsia="Times New Roman" w:hAnsi="Calibri" w:cs="Calibri"/>
                <w:lang w:val="sl-SI" w:eastAsia="it-IT"/>
              </w:rPr>
            </w:pPr>
          </w:p>
          <w:p w14:paraId="26329999" w14:textId="77777777" w:rsidR="009C1C72" w:rsidRDefault="009C1C72" w:rsidP="009C476F">
            <w:pPr>
              <w:pStyle w:val="Odstavekseznama"/>
              <w:rPr>
                <w:rFonts w:ascii="Calibri" w:eastAsia="Times New Roman" w:hAnsi="Calibri" w:cs="Calibri"/>
                <w:lang w:val="sl-SI" w:eastAsia="it-IT"/>
              </w:rPr>
            </w:pPr>
          </w:p>
          <w:p w14:paraId="45109B85" w14:textId="77777777" w:rsidR="009C1C72" w:rsidRDefault="009C1C72" w:rsidP="009C476F">
            <w:pPr>
              <w:pStyle w:val="Odstavekseznama"/>
              <w:rPr>
                <w:rFonts w:ascii="Calibri" w:eastAsia="Times New Roman" w:hAnsi="Calibri" w:cs="Calibri"/>
                <w:lang w:val="sl-SI" w:eastAsia="it-IT"/>
              </w:rPr>
            </w:pPr>
          </w:p>
          <w:p w14:paraId="5A7E39B8" w14:textId="7E3B53F3" w:rsidR="009C1C72" w:rsidRPr="008563BC" w:rsidRDefault="009C1C72" w:rsidP="009C476F">
            <w:pPr>
              <w:pStyle w:val="Odstavekseznama"/>
              <w:rPr>
                <w:rFonts w:ascii="Calibri" w:eastAsia="Times New Roman" w:hAnsi="Calibri" w:cs="Calibri"/>
                <w:lang w:val="sl-SI" w:eastAsia="it-IT"/>
              </w:rPr>
            </w:pPr>
          </w:p>
        </w:tc>
      </w:tr>
      <w:tr w:rsidR="009C476F" w:rsidRPr="008563BC" w14:paraId="3AED920B" w14:textId="77777777" w:rsidTr="00425D13">
        <w:trPr>
          <w:trHeight w:val="638"/>
        </w:trPr>
        <w:tc>
          <w:tcPr>
            <w:tcW w:w="4786" w:type="dxa"/>
            <w:gridSpan w:val="2"/>
            <w:shd w:val="clear" w:color="auto" w:fill="D9D9D9" w:themeFill="background1" w:themeFillShade="D9"/>
            <w:vAlign w:val="center"/>
          </w:tcPr>
          <w:p w14:paraId="402484AF" w14:textId="2F411E9C" w:rsidR="009C476F" w:rsidRPr="008563BC" w:rsidRDefault="009C476F" w:rsidP="009C476F">
            <w:pPr>
              <w:jc w:val="center"/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Avtonomija in odgovornost</w:t>
            </w:r>
          </w:p>
        </w:tc>
        <w:tc>
          <w:tcPr>
            <w:tcW w:w="4719" w:type="dxa"/>
            <w:shd w:val="clear" w:color="auto" w:fill="D9D9D9" w:themeFill="background1" w:themeFillShade="D9"/>
            <w:vAlign w:val="center"/>
          </w:tcPr>
          <w:p w14:paraId="5402F235" w14:textId="64941122" w:rsidR="009C476F" w:rsidRPr="008563BC" w:rsidRDefault="009C476F" w:rsidP="009C476F">
            <w:pPr>
              <w:jc w:val="center"/>
              <w:rPr>
                <w:rFonts w:ascii="Calibri" w:hAnsi="Calibri" w:cs="Calibri"/>
                <w:lang w:val="sl-SI"/>
              </w:rPr>
            </w:pPr>
            <w:r w:rsidRPr="008563BC">
              <w:rPr>
                <w:rFonts w:ascii="Calibri" w:hAnsi="Calibri" w:cs="Calibri"/>
                <w:lang w:val="sl-SI"/>
              </w:rPr>
              <w:t xml:space="preserve"> </w:t>
            </w:r>
            <w:r>
              <w:rPr>
                <w:rFonts w:ascii="Calibri" w:hAnsi="Calibri" w:cs="Calibri"/>
                <w:lang w:val="sl-SI"/>
              </w:rPr>
              <w:t>Splošno znanje</w:t>
            </w:r>
          </w:p>
        </w:tc>
        <w:tc>
          <w:tcPr>
            <w:tcW w:w="4665" w:type="dxa"/>
            <w:gridSpan w:val="2"/>
            <w:shd w:val="clear" w:color="auto" w:fill="D9D9D9" w:themeFill="background1" w:themeFillShade="D9"/>
            <w:vAlign w:val="center"/>
          </w:tcPr>
          <w:p w14:paraId="1012C3C8" w14:textId="16F3B731" w:rsidR="009C476F" w:rsidRPr="008563BC" w:rsidRDefault="009C476F" w:rsidP="009C476F">
            <w:pPr>
              <w:jc w:val="center"/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Splošne spretnosti</w:t>
            </w:r>
          </w:p>
        </w:tc>
      </w:tr>
      <w:tr w:rsidR="00425D13" w:rsidRPr="008563BC" w14:paraId="3054CF08" w14:textId="77777777" w:rsidTr="00425D13">
        <w:trPr>
          <w:trHeight w:val="997"/>
        </w:trPr>
        <w:tc>
          <w:tcPr>
            <w:tcW w:w="4786" w:type="dxa"/>
            <w:gridSpan w:val="2"/>
          </w:tcPr>
          <w:p w14:paraId="4708874A" w14:textId="628B03E7" w:rsidR="00425D13" w:rsidRPr="008563BC" w:rsidRDefault="00425D13" w:rsidP="004F6DB7">
            <w:pPr>
              <w:rPr>
                <w:rFonts w:ascii="Calibri" w:hAnsi="Calibri" w:cs="Calibri"/>
                <w:lang w:val="sl-SI"/>
              </w:rPr>
            </w:pPr>
            <w:r w:rsidRPr="008563BC">
              <w:rPr>
                <w:rFonts w:ascii="Calibri" w:hAnsi="Calibri" w:cs="Calibri"/>
                <w:lang w:val="sl-SI"/>
              </w:rPr>
              <w:t>A</w:t>
            </w:r>
            <w:r w:rsidR="009C1C72">
              <w:rPr>
                <w:rFonts w:ascii="Calibri" w:hAnsi="Calibri" w:cs="Calibri"/>
                <w:lang w:val="sl-SI"/>
              </w:rPr>
              <w:t>vtonomija</w:t>
            </w:r>
            <w:r w:rsidRPr="008563BC">
              <w:rPr>
                <w:rFonts w:ascii="Calibri" w:hAnsi="Calibri" w:cs="Calibri"/>
                <w:lang w:val="sl-SI"/>
              </w:rPr>
              <w:t xml:space="preserve">: </w:t>
            </w:r>
          </w:p>
          <w:p w14:paraId="4D5BD54D" w14:textId="7CFAE3FE" w:rsidR="00425D13" w:rsidRDefault="009C1C72" w:rsidP="00425D13">
            <w:pPr>
              <w:pStyle w:val="Odstavekseznama"/>
              <w:numPr>
                <w:ilvl w:val="0"/>
                <w:numId w:val="1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Samostojno prepozna pomen živine v kmetijskih sistemih in na podlagi tega razumevanja deluje v podporo trajnostnim praksam.</w:t>
            </w:r>
          </w:p>
          <w:p w14:paraId="0395542A" w14:textId="66DC87D4" w:rsidR="009C1C72" w:rsidRDefault="009C1C72" w:rsidP="00425D13">
            <w:pPr>
              <w:pStyle w:val="Odstavekseznama"/>
              <w:numPr>
                <w:ilvl w:val="0"/>
                <w:numId w:val="1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Ocenjuje in izbira ustrezne sisteme reje živali ter kombinacije pasme in okolja, ne da bi potreboval nadzor, ter zagotavlja optimalno zdravje in produktivnost živine.</w:t>
            </w:r>
          </w:p>
          <w:p w14:paraId="3553C9ED" w14:textId="719FE046" w:rsidR="009C1C72" w:rsidRDefault="009C1C72" w:rsidP="00425D13">
            <w:pPr>
              <w:pStyle w:val="Odstavekseznama"/>
              <w:numPr>
                <w:ilvl w:val="0"/>
                <w:numId w:val="1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Prepozna in obravnava kršitve standardov za dobro počutje živali ter sprejema proaktivne ukrepe za odpravo težav in preprečevanje ponovitve.</w:t>
            </w:r>
          </w:p>
          <w:p w14:paraId="6AC9A42D" w14:textId="1FEBBD4F" w:rsidR="009C1C72" w:rsidRDefault="009C1C72" w:rsidP="00425D13">
            <w:pPr>
              <w:pStyle w:val="Odstavekseznama"/>
              <w:numPr>
                <w:ilvl w:val="0"/>
                <w:numId w:val="1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Izvaja prakse kratke dobavne verige za povečanje učinkovitosti in trajnosti pri upravljanju živine.</w:t>
            </w:r>
          </w:p>
          <w:p w14:paraId="31CA4CA7" w14:textId="68BC969C" w:rsidR="009C1C72" w:rsidRPr="008563BC" w:rsidRDefault="009C1C72" w:rsidP="00425D13">
            <w:pPr>
              <w:pStyle w:val="Odstavekseznama"/>
              <w:numPr>
                <w:ilvl w:val="0"/>
                <w:numId w:val="1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Pripravlja in prilagaja krmne obroke glede na posebne potrebe različnih vrst živine, zagotavlja uravnoteženo prehrano in spodbuja dobro počutje živali.</w:t>
            </w:r>
          </w:p>
          <w:p w14:paraId="5712D8E4" w14:textId="77777777" w:rsidR="00425D13" w:rsidRPr="008563BC" w:rsidRDefault="00425D13" w:rsidP="004F6DB7">
            <w:pPr>
              <w:pStyle w:val="Odstavekseznama"/>
              <w:rPr>
                <w:rFonts w:ascii="Calibri" w:hAnsi="Calibri" w:cs="Calibri"/>
                <w:lang w:val="sl-SI"/>
              </w:rPr>
            </w:pPr>
          </w:p>
          <w:p w14:paraId="09178E94" w14:textId="4669E55C" w:rsidR="00425D13" w:rsidRPr="008563BC" w:rsidRDefault="009C1C72" w:rsidP="004F6DB7">
            <w:p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Odgovornost:</w:t>
            </w:r>
          </w:p>
          <w:p w14:paraId="493FD74A" w14:textId="19418201" w:rsidR="00425D13" w:rsidRPr="009C1C72" w:rsidRDefault="009C1C72" w:rsidP="00425D13">
            <w:pPr>
              <w:pStyle w:val="Odstavekseznama"/>
              <w:numPr>
                <w:ilvl w:val="0"/>
                <w:numId w:val="12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hAnsi="Calibri" w:cs="Calibri"/>
                <w:lang w:val="sl-SI"/>
              </w:rPr>
              <w:t>Prevzema odgovornost za razumevanje ključne vloge živine in dejavno spodbuja njen pomen v kmetijskem ekosistemu.</w:t>
            </w:r>
          </w:p>
          <w:p w14:paraId="330302F6" w14:textId="77777777" w:rsidR="009C1C72" w:rsidRDefault="009C1C72" w:rsidP="00425D13">
            <w:pPr>
              <w:pStyle w:val="Odstavekseznama"/>
              <w:numPr>
                <w:ilvl w:val="0"/>
                <w:numId w:val="12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Prevzema odgovornost za ocenjevanje koristi živinoreje in zagotavljanje njenega prispevka h gospodarskim, prehranskim in okoljskim ciljem.</w:t>
            </w:r>
          </w:p>
          <w:p w14:paraId="465A69F4" w14:textId="2B37D5ED" w:rsidR="009C1C72" w:rsidRPr="008563BC" w:rsidRDefault="009C1C72" w:rsidP="00425D13">
            <w:pPr>
              <w:pStyle w:val="Odstavekseznama"/>
              <w:numPr>
                <w:ilvl w:val="0"/>
                <w:numId w:val="12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Zagotavlja pravilno izvajanje ustreznih sistemov reje živali in izbiro pasem za njihovo idealno okolje, pri čemer daje prednost dobremu počutju živali.</w:t>
            </w:r>
          </w:p>
        </w:tc>
        <w:tc>
          <w:tcPr>
            <w:tcW w:w="4719" w:type="dxa"/>
            <w:shd w:val="clear" w:color="auto" w:fill="auto"/>
          </w:tcPr>
          <w:p w14:paraId="6CCEAFAC" w14:textId="5C064F25" w:rsidR="00425D13" w:rsidRDefault="00483823" w:rsidP="00425D13">
            <w:pPr>
              <w:pStyle w:val="Odstavekseznama"/>
              <w:numPr>
                <w:ilvl w:val="0"/>
                <w:numId w:val="1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Razume pomen živinoreje v različnih kmetijskih sistemih in njeno vlogo pri zagotavljanju prehranske varnosti in preživetja na podeželju.</w:t>
            </w:r>
          </w:p>
          <w:p w14:paraId="596D74DB" w14:textId="70461325" w:rsidR="00483823" w:rsidRDefault="00483823" w:rsidP="00425D13">
            <w:pPr>
              <w:pStyle w:val="Odstavekseznama"/>
              <w:numPr>
                <w:ilvl w:val="0"/>
                <w:numId w:val="1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Našteje in pojasni različne koristi živinoreje, vključno z gospodarskimi, prehranskimi in okoljskimi prispevki.</w:t>
            </w:r>
          </w:p>
          <w:p w14:paraId="5CDB7A06" w14:textId="3DDE8BFA" w:rsidR="00483823" w:rsidRDefault="00483823" w:rsidP="00425D13">
            <w:pPr>
              <w:pStyle w:val="Odstavekseznama"/>
              <w:numPr>
                <w:ilvl w:val="0"/>
                <w:numId w:val="1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Prepozna in opiše različne sisteme reje živali, kot so intenzivna, ekstenzivna in polintenzivna reja, ter njihove prednosti in izzive.</w:t>
            </w:r>
          </w:p>
          <w:p w14:paraId="1DACCF23" w14:textId="06AF32BC" w:rsidR="00483823" w:rsidRDefault="00483823" w:rsidP="00425D13">
            <w:pPr>
              <w:pStyle w:val="Odstavekseznama"/>
              <w:numPr>
                <w:ilvl w:val="0"/>
                <w:numId w:val="1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Izkazuje znanje o usklajevanju pasme živine z ustreznimi okoljskimi pogoji za zagotavljanje njihovega zdravja in produktivnosti.</w:t>
            </w:r>
          </w:p>
          <w:p w14:paraId="0A39FA31" w14:textId="15B29411" w:rsidR="00483823" w:rsidRDefault="00483823" w:rsidP="00425D13">
            <w:pPr>
              <w:pStyle w:val="Odstavekseznama"/>
              <w:numPr>
                <w:ilvl w:val="0"/>
                <w:numId w:val="1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Prepozna kazalnike kršitev dobrega počutja živali ter razume načela in predpise, ki varujejo dobro počutje živali.</w:t>
            </w:r>
          </w:p>
          <w:p w14:paraId="117471DB" w14:textId="3D3A019A" w:rsidR="00483823" w:rsidRDefault="00483823" w:rsidP="00425D13">
            <w:pPr>
              <w:pStyle w:val="Odstavekseznama"/>
              <w:numPr>
                <w:ilvl w:val="0"/>
                <w:numId w:val="1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Razume koncept in prednosti kratkih dobavnih verig v živinoreji, vključno z njihovim vplivom na trajnost in lokalno gospodarstvo.</w:t>
            </w:r>
          </w:p>
          <w:p w14:paraId="10DBE03F" w14:textId="7726B377" w:rsidR="00483823" w:rsidRPr="008563BC" w:rsidRDefault="00483823" w:rsidP="00425D13">
            <w:pPr>
              <w:pStyle w:val="Odstavekseznama"/>
              <w:numPr>
                <w:ilvl w:val="0"/>
                <w:numId w:val="1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Zna pripraviti uravnotežene krmne obroke za različne vrste živine, ki zagotavljajo ustrezno prehrano ter podpirajo optimalno rast in produktivnost.</w:t>
            </w:r>
          </w:p>
          <w:p w14:paraId="50363E43" w14:textId="77777777" w:rsidR="00425D13" w:rsidRPr="008563BC" w:rsidRDefault="00425D13" w:rsidP="004F6DB7">
            <w:pPr>
              <w:rPr>
                <w:rFonts w:ascii="Calibri" w:hAnsi="Calibri" w:cs="Calibri"/>
                <w:lang w:val="sl-SI"/>
              </w:rPr>
            </w:pPr>
          </w:p>
        </w:tc>
        <w:tc>
          <w:tcPr>
            <w:tcW w:w="4665" w:type="dxa"/>
            <w:gridSpan w:val="2"/>
          </w:tcPr>
          <w:p w14:paraId="532C54CF" w14:textId="054F9CDA" w:rsidR="00425D13" w:rsidRDefault="00483823" w:rsidP="00425D13">
            <w:pPr>
              <w:pStyle w:val="Odstavekseznama"/>
              <w:numPr>
                <w:ilvl w:val="0"/>
                <w:numId w:val="1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Spretno ocenjuje pomen živine v kmetijskem okolju in sprejema premišljene odločitve za povečanje njene vloge v proizvodnih sistemih.</w:t>
            </w:r>
          </w:p>
          <w:p w14:paraId="5AE41490" w14:textId="7AF5BBAA" w:rsidR="00425D13" w:rsidRDefault="00483823" w:rsidP="00425D13">
            <w:pPr>
              <w:pStyle w:val="Odstavekseznama"/>
              <w:numPr>
                <w:ilvl w:val="0"/>
                <w:numId w:val="1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Učinkovito sporoča prednosti živinoreje in to razumevanje uporablja za spodbujanje trajnostnih in donosnih praks.</w:t>
            </w:r>
          </w:p>
          <w:p w14:paraId="5196C315" w14:textId="77777777" w:rsidR="00483823" w:rsidRDefault="00EC7285" w:rsidP="00425D13">
            <w:pPr>
              <w:pStyle w:val="Odstavekseznama"/>
              <w:numPr>
                <w:ilvl w:val="0"/>
                <w:numId w:val="1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Usposobljeno prepozna in uporablja ustrezne sisteme reje živali, ki se prilagajajo različnim okoljskim n operativnim pogojem.</w:t>
            </w:r>
          </w:p>
          <w:p w14:paraId="07EFC405" w14:textId="77777777" w:rsidR="00EC7285" w:rsidRDefault="00EC7285" w:rsidP="00425D13">
            <w:pPr>
              <w:pStyle w:val="Odstavekseznama"/>
              <w:numPr>
                <w:ilvl w:val="0"/>
                <w:numId w:val="1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Usklajuje pasme živine in ustrezno okolje, kar dokazuje sposobnost optimizacije zdravja in produktivnosti živali s premišljeno izbiro pasem.</w:t>
            </w:r>
          </w:p>
          <w:p w14:paraId="1CFC9D6C" w14:textId="77777777" w:rsidR="00EC7285" w:rsidRDefault="00EC7285" w:rsidP="00425D13">
            <w:pPr>
              <w:pStyle w:val="Odstavekseznama"/>
              <w:numPr>
                <w:ilvl w:val="0"/>
                <w:numId w:val="1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Hitro prepozna in obravnava kršitve dobrega počutja živali ter sprejme korektivne ukrepe z ohranitev etičnih in humanih praks.</w:t>
            </w:r>
          </w:p>
          <w:p w14:paraId="37E5DC0A" w14:textId="08374986" w:rsidR="00EC7285" w:rsidRDefault="00EC7285" w:rsidP="00425D13">
            <w:pPr>
              <w:pStyle w:val="Odstavekseznama"/>
              <w:numPr>
                <w:ilvl w:val="0"/>
                <w:numId w:val="1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Učinkovito izvaja kratke dobavne verige, optimizira uporabo virov in zmanjšuje vpliv na okolje pri upravljanju živinoreje.</w:t>
            </w:r>
          </w:p>
          <w:p w14:paraId="66BE5F24" w14:textId="3E11E808" w:rsidR="00EC7285" w:rsidRPr="008563BC" w:rsidRDefault="00EC7285" w:rsidP="00425D13">
            <w:pPr>
              <w:pStyle w:val="Odstavekseznama"/>
              <w:numPr>
                <w:ilvl w:val="0"/>
                <w:numId w:val="1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Natančno pripravlja in prilagaja krmne obroke ter izkazuje dobro sposobnost upravljanja prehrane živine, da podpira njeno dobro počutje in produktivnost.</w:t>
            </w:r>
          </w:p>
        </w:tc>
      </w:tr>
    </w:tbl>
    <w:p w14:paraId="0AC00EA6" w14:textId="292659A5" w:rsidR="0012454F" w:rsidRPr="008563BC" w:rsidRDefault="0012454F">
      <w:pPr>
        <w:jc w:val="both"/>
        <w:rPr>
          <w:b/>
          <w:bCs/>
          <w:sz w:val="24"/>
          <w:szCs w:val="24"/>
          <w:lang w:val="sl-SI"/>
        </w:rPr>
      </w:pPr>
    </w:p>
    <w:p w14:paraId="3F49CD5B" w14:textId="0D5801AA" w:rsidR="00425D13" w:rsidRPr="008563BC" w:rsidRDefault="00425D13">
      <w:pPr>
        <w:jc w:val="both"/>
        <w:rPr>
          <w:b/>
          <w:bCs/>
          <w:sz w:val="24"/>
          <w:szCs w:val="24"/>
          <w:lang w:val="sl-SI"/>
        </w:rPr>
      </w:pPr>
    </w:p>
    <w:p w14:paraId="0DE0A0F6" w14:textId="78E119CA" w:rsidR="00425D13" w:rsidRPr="008563BC" w:rsidRDefault="00425D13" w:rsidP="00425D13">
      <w:pPr>
        <w:rPr>
          <w:b/>
          <w:color w:val="388600"/>
          <w:sz w:val="24"/>
          <w:szCs w:val="24"/>
          <w:lang w:val="sl-SI"/>
        </w:rPr>
      </w:pPr>
      <w:r w:rsidRPr="008563BC">
        <w:rPr>
          <w:b/>
          <w:color w:val="388600"/>
          <w:sz w:val="24"/>
          <w:szCs w:val="24"/>
          <w:lang w:val="sl-SI"/>
        </w:rPr>
        <w:t xml:space="preserve">Modul 5: </w:t>
      </w:r>
      <w:r w:rsidR="009E2BF0">
        <w:rPr>
          <w:b/>
          <w:color w:val="388600"/>
          <w:sz w:val="24"/>
          <w:szCs w:val="24"/>
          <w:lang w:val="sl-SI"/>
        </w:rPr>
        <w:t>Razmnoževanje in zdravje črede</w:t>
      </w:r>
    </w:p>
    <w:p w14:paraId="0310FE01" w14:textId="3DED2A54" w:rsidR="00425D13" w:rsidRPr="008563BC" w:rsidRDefault="00425D13" w:rsidP="00425D13">
      <w:pPr>
        <w:rPr>
          <w:b/>
          <w:color w:val="388600"/>
          <w:sz w:val="24"/>
          <w:szCs w:val="24"/>
          <w:lang w:val="sl-SI"/>
        </w:rPr>
      </w:pPr>
    </w:p>
    <w:tbl>
      <w:tblPr>
        <w:tblStyle w:val="Tabelamrea"/>
        <w:tblW w:w="14170" w:type="dxa"/>
        <w:tblLook w:val="04A0" w:firstRow="1" w:lastRow="0" w:firstColumn="1" w:lastColumn="0" w:noHBand="0" w:noVBand="1"/>
      </w:tblPr>
      <w:tblGrid>
        <w:gridCol w:w="2689"/>
        <w:gridCol w:w="2097"/>
        <w:gridCol w:w="4719"/>
        <w:gridCol w:w="4637"/>
        <w:gridCol w:w="28"/>
      </w:tblGrid>
      <w:tr w:rsidR="009E2BF0" w:rsidRPr="008563BC" w14:paraId="6E50A747" w14:textId="77777777" w:rsidTr="00425D13">
        <w:trPr>
          <w:gridAfter w:val="1"/>
          <w:wAfter w:w="28" w:type="dxa"/>
          <w:trHeight w:val="852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57FB84EA" w14:textId="72ED79C6" w:rsidR="009E2BF0" w:rsidRPr="008563BC" w:rsidRDefault="009E2BF0" w:rsidP="009E2BF0">
            <w:pPr>
              <w:rPr>
                <w:rFonts w:ascii="Calibri" w:hAnsi="Calibri" w:cs="Calibri"/>
                <w:lang w:val="sl-SI"/>
              </w:rPr>
            </w:pPr>
            <w:r w:rsidRPr="008563BC">
              <w:rPr>
                <w:rFonts w:ascii="Calibri" w:hAnsi="Calibri" w:cs="Calibri"/>
                <w:lang w:val="sl-SI"/>
              </w:rPr>
              <w:t>Učni rezultati</w:t>
            </w:r>
          </w:p>
        </w:tc>
        <w:tc>
          <w:tcPr>
            <w:tcW w:w="11453" w:type="dxa"/>
            <w:gridSpan w:val="3"/>
            <w:vAlign w:val="center"/>
          </w:tcPr>
          <w:p w14:paraId="6726F9F8" w14:textId="4ADF8A9E" w:rsidR="009E2BF0" w:rsidRPr="008563BC" w:rsidRDefault="009E2BF0" w:rsidP="009E2BF0">
            <w:p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 w:rsidRPr="008563BC">
              <w:rPr>
                <w:rFonts w:ascii="Calibri" w:eastAsia="Times New Roman" w:hAnsi="Calibri" w:cs="Calibri"/>
                <w:lang w:val="sl-SI" w:eastAsia="it-IT"/>
              </w:rPr>
              <w:t>Zaposleni na ravni EQF 4</w:t>
            </w:r>
            <w:r w:rsidRPr="008563BC">
              <w:rPr>
                <w:rFonts w:ascii="Calibri" w:eastAsia="Times New Roman" w:hAnsi="Calibri" w:cs="Calibri"/>
                <w:lang w:val="sl-SI" w:eastAsia="it-IT"/>
              </w:rPr>
              <w:t>:</w:t>
            </w:r>
          </w:p>
          <w:p w14:paraId="5D508DB0" w14:textId="65C936ED" w:rsidR="009E2BF0" w:rsidRPr="008563BC" w:rsidRDefault="009438DF" w:rsidP="009E2BF0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Razloži pomen zdravja črede v regenerativnem kmetijstvu in njen vpliv na odpornost ekosistema</w:t>
            </w:r>
            <w:r w:rsidR="009E2BF0" w:rsidRPr="008563BC">
              <w:rPr>
                <w:rFonts w:ascii="Calibri" w:eastAsia="Times New Roman" w:hAnsi="Calibri" w:cs="Calibri"/>
                <w:lang w:val="sl-SI" w:eastAsia="it-IT"/>
              </w:rPr>
              <w:t>.</w:t>
            </w:r>
          </w:p>
          <w:p w14:paraId="765876AB" w14:textId="61CAB97D" w:rsidR="009E2BF0" w:rsidRPr="008563BC" w:rsidRDefault="009438DF" w:rsidP="009E2BF0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Opredeli ključne reprodukcijske in rejske strategije za izboljšanje zdravja in produktivnosti živine</w:t>
            </w:r>
            <w:r w:rsidR="009E2BF0" w:rsidRPr="008563BC">
              <w:rPr>
                <w:rFonts w:ascii="Calibri" w:eastAsia="Times New Roman" w:hAnsi="Calibri" w:cs="Calibri"/>
                <w:lang w:val="sl-SI" w:eastAsia="it-IT"/>
              </w:rPr>
              <w:t>.</w:t>
            </w:r>
          </w:p>
          <w:p w14:paraId="3ACD873E" w14:textId="5704B98F" w:rsidR="009E2BF0" w:rsidRPr="008563BC" w:rsidRDefault="009438DF" w:rsidP="009E2BF0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Opiše, kako vključevanje živali prispeva k zdravju tal, biotski raznovrstnosti in splošni trajnosti kmetije</w:t>
            </w:r>
            <w:r w:rsidR="009E2BF0" w:rsidRPr="008563BC">
              <w:rPr>
                <w:rFonts w:ascii="Calibri" w:eastAsia="Times New Roman" w:hAnsi="Calibri" w:cs="Calibri"/>
                <w:lang w:val="sl-SI" w:eastAsia="it-IT"/>
              </w:rPr>
              <w:t>.</w:t>
            </w:r>
          </w:p>
          <w:p w14:paraId="79CA1895" w14:textId="61DE9BDC" w:rsidR="009E2BF0" w:rsidRPr="008563BC" w:rsidRDefault="009438DF" w:rsidP="009E2BF0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Oceni različne prakse preprečevanja in obvladovanja bolezni, primerne za regenerativno kmetijstvo</w:t>
            </w:r>
            <w:r w:rsidR="009E2BF0" w:rsidRPr="008563BC">
              <w:rPr>
                <w:rFonts w:ascii="Calibri" w:eastAsia="Times New Roman" w:hAnsi="Calibri" w:cs="Calibri"/>
                <w:lang w:val="sl-SI" w:eastAsia="it-IT"/>
              </w:rPr>
              <w:t>.</w:t>
            </w:r>
          </w:p>
          <w:p w14:paraId="591DFBC5" w14:textId="6178A4B6" w:rsidR="009E2BF0" w:rsidRPr="008563BC" w:rsidRDefault="009438DF" w:rsidP="009E2BF0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Uporablja trajnostne pašne prakse, vključno z uporabo virtualnih ograj, za optimalno upravljanje živine in zemljišč</w:t>
            </w:r>
            <w:r w:rsidR="009E2BF0" w:rsidRPr="008563BC">
              <w:rPr>
                <w:rFonts w:ascii="Calibri" w:eastAsia="Times New Roman" w:hAnsi="Calibri" w:cs="Calibri"/>
                <w:lang w:val="sl-SI" w:eastAsia="it-IT"/>
              </w:rPr>
              <w:t>.</w:t>
            </w:r>
          </w:p>
        </w:tc>
      </w:tr>
      <w:tr w:rsidR="009E2BF0" w:rsidRPr="008563BC" w14:paraId="6D9B324A" w14:textId="77777777" w:rsidTr="00425D13">
        <w:trPr>
          <w:gridAfter w:val="1"/>
          <w:wAfter w:w="28" w:type="dxa"/>
          <w:trHeight w:val="849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272E5285" w14:textId="243F8E8C" w:rsidR="009E2BF0" w:rsidRPr="008563BC" w:rsidRDefault="009E2BF0" w:rsidP="009E2BF0">
            <w:p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Ključne aktivnosti</w:t>
            </w:r>
          </w:p>
        </w:tc>
        <w:tc>
          <w:tcPr>
            <w:tcW w:w="11453" w:type="dxa"/>
            <w:gridSpan w:val="3"/>
            <w:vAlign w:val="center"/>
          </w:tcPr>
          <w:p w14:paraId="3966A52C" w14:textId="77777777" w:rsidR="009E2BF0" w:rsidRDefault="009438DF" w:rsidP="009E2BF0">
            <w:pPr>
              <w:pStyle w:val="Odstavekseznama"/>
              <w:numPr>
                <w:ilvl w:val="0"/>
                <w:numId w:val="4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Ocenitev in predstavitev uspešnih primerov upravljanja zdravja črede v regenerativnem kmetijstvu</w:t>
            </w:r>
            <w:r w:rsidR="009E2BF0" w:rsidRPr="008563BC">
              <w:rPr>
                <w:rFonts w:ascii="Calibri" w:eastAsia="Times New Roman" w:hAnsi="Calibri" w:cs="Calibri"/>
                <w:lang w:val="sl-SI" w:eastAsia="it-IT"/>
              </w:rPr>
              <w:t>.</w:t>
            </w:r>
          </w:p>
          <w:p w14:paraId="1826FAA1" w14:textId="77777777" w:rsidR="009438DF" w:rsidRDefault="009438DF" w:rsidP="009438DF">
            <w:pPr>
              <w:pStyle w:val="Odstavekseznama"/>
              <w:numPr>
                <w:ilvl w:val="0"/>
                <w:numId w:val="4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Opredelitev in analiza študij primerov, v katerih je vključevanje živine izboljšalo zdravje tal, ter predlaganje metod za optimizacijo vključevanja.</w:t>
            </w:r>
          </w:p>
          <w:p w14:paraId="72346561" w14:textId="77777777" w:rsidR="009438DF" w:rsidRDefault="009438DF" w:rsidP="009438DF">
            <w:pPr>
              <w:pStyle w:val="Odstavekseznama"/>
              <w:numPr>
                <w:ilvl w:val="0"/>
                <w:numId w:val="4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Udeležba na delavnicah za izbiro in utemeljitev trajnostnih pašnih praks, vključno z uporabo navideznih ograj, za različna okolja na kmetiji.</w:t>
            </w:r>
          </w:p>
          <w:p w14:paraId="446B90B4" w14:textId="67E298CD" w:rsidR="009438DF" w:rsidRPr="009438DF" w:rsidRDefault="009438DF" w:rsidP="009438DF">
            <w:pPr>
              <w:pStyle w:val="Odstavekseznama"/>
              <w:numPr>
                <w:ilvl w:val="0"/>
                <w:numId w:val="4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Razvijanje in predlaganje načrtov za preprečevanje in obvladovanje bolezni živine v obnovljivih kmetijskih sistemih.</w:t>
            </w:r>
          </w:p>
        </w:tc>
      </w:tr>
      <w:tr w:rsidR="009E2BF0" w:rsidRPr="008563BC" w14:paraId="369B31DF" w14:textId="77777777" w:rsidTr="00425D13">
        <w:trPr>
          <w:trHeight w:val="638"/>
        </w:trPr>
        <w:tc>
          <w:tcPr>
            <w:tcW w:w="4786" w:type="dxa"/>
            <w:gridSpan w:val="2"/>
            <w:shd w:val="clear" w:color="auto" w:fill="D9D9D9" w:themeFill="background1" w:themeFillShade="D9"/>
            <w:vAlign w:val="center"/>
          </w:tcPr>
          <w:p w14:paraId="75E5261C" w14:textId="7162F66A" w:rsidR="009E2BF0" w:rsidRPr="008563BC" w:rsidRDefault="009E2BF0" w:rsidP="009E2BF0">
            <w:pPr>
              <w:jc w:val="center"/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Avtonomija in odgovornost</w:t>
            </w:r>
          </w:p>
        </w:tc>
        <w:tc>
          <w:tcPr>
            <w:tcW w:w="4719" w:type="dxa"/>
            <w:shd w:val="clear" w:color="auto" w:fill="D9D9D9" w:themeFill="background1" w:themeFillShade="D9"/>
            <w:vAlign w:val="center"/>
          </w:tcPr>
          <w:p w14:paraId="72F3E94B" w14:textId="5A89C5A5" w:rsidR="009E2BF0" w:rsidRPr="008563BC" w:rsidRDefault="009E2BF0" w:rsidP="009E2BF0">
            <w:pPr>
              <w:jc w:val="center"/>
              <w:rPr>
                <w:rFonts w:ascii="Calibri" w:hAnsi="Calibri" w:cs="Calibri"/>
                <w:lang w:val="sl-SI"/>
              </w:rPr>
            </w:pPr>
            <w:r w:rsidRPr="008563BC">
              <w:rPr>
                <w:rFonts w:ascii="Calibri" w:hAnsi="Calibri" w:cs="Calibri"/>
                <w:lang w:val="sl-SI"/>
              </w:rPr>
              <w:t xml:space="preserve"> </w:t>
            </w:r>
            <w:r>
              <w:rPr>
                <w:rFonts w:ascii="Calibri" w:hAnsi="Calibri" w:cs="Calibri"/>
                <w:lang w:val="sl-SI"/>
              </w:rPr>
              <w:t>Splošno znanje</w:t>
            </w:r>
          </w:p>
        </w:tc>
        <w:tc>
          <w:tcPr>
            <w:tcW w:w="4665" w:type="dxa"/>
            <w:gridSpan w:val="2"/>
            <w:shd w:val="clear" w:color="auto" w:fill="D9D9D9" w:themeFill="background1" w:themeFillShade="D9"/>
            <w:vAlign w:val="center"/>
          </w:tcPr>
          <w:p w14:paraId="1249DC75" w14:textId="54651123" w:rsidR="009E2BF0" w:rsidRPr="008563BC" w:rsidRDefault="009E2BF0" w:rsidP="009E2BF0">
            <w:pPr>
              <w:jc w:val="center"/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Splošne spretnosti</w:t>
            </w:r>
          </w:p>
        </w:tc>
      </w:tr>
      <w:tr w:rsidR="00425D13" w:rsidRPr="008563BC" w14:paraId="439BF0CA" w14:textId="77777777" w:rsidTr="00425D13">
        <w:trPr>
          <w:trHeight w:val="997"/>
        </w:trPr>
        <w:tc>
          <w:tcPr>
            <w:tcW w:w="4786" w:type="dxa"/>
            <w:gridSpan w:val="2"/>
          </w:tcPr>
          <w:p w14:paraId="7AD508C8" w14:textId="0BCF5B29" w:rsidR="00425D13" w:rsidRPr="008563BC" w:rsidRDefault="009438DF" w:rsidP="004F6DB7">
            <w:pPr>
              <w:pStyle w:val="paragraph"/>
              <w:ind w:left="309" w:hanging="284"/>
              <w:textAlignment w:val="baseline"/>
              <w:rPr>
                <w:rFonts w:ascii="Calibri" w:eastAsia="SimSun" w:hAnsi="Calibri" w:cs="Calibri"/>
                <w:lang w:val="sl-SI" w:eastAsia="zh-CN"/>
              </w:rPr>
            </w:pPr>
            <w:r>
              <w:rPr>
                <w:rFonts w:ascii="Calibri" w:eastAsia="SimSun" w:hAnsi="Calibri" w:cs="Calibri"/>
                <w:lang w:val="sl-SI" w:eastAsia="zh-CN"/>
              </w:rPr>
              <w:t>Avtonomija</w:t>
            </w:r>
          </w:p>
          <w:p w14:paraId="54DC4459" w14:textId="2D264256" w:rsidR="00425D13" w:rsidRDefault="009438DF" w:rsidP="00425D13">
            <w:pPr>
              <w:pStyle w:val="paragraph"/>
              <w:numPr>
                <w:ilvl w:val="0"/>
                <w:numId w:val="13"/>
              </w:numPr>
              <w:ind w:left="309" w:hanging="284"/>
              <w:textAlignment w:val="baseline"/>
              <w:rPr>
                <w:rFonts w:ascii="Calibri" w:eastAsia="SimSun" w:hAnsi="Calibri" w:cs="Calibri"/>
                <w:lang w:val="sl-SI" w:eastAsia="zh-CN"/>
              </w:rPr>
            </w:pPr>
            <w:r>
              <w:rPr>
                <w:rFonts w:ascii="Calibri" w:eastAsia="SimSun" w:hAnsi="Calibri" w:cs="Calibri"/>
                <w:lang w:val="sl-SI" w:eastAsia="zh-CN"/>
              </w:rPr>
              <w:t>Samostojno prepozna in spremlja zgodnje znake reproduktivnih in zdravstvenih težav pri živini ter prevzame pobudo za izvajanje ustreznih ukrepov za ohranjanje produktivnosti črede.</w:t>
            </w:r>
          </w:p>
          <w:p w14:paraId="7F645A2C" w14:textId="5F599F2B" w:rsidR="00597A25" w:rsidRDefault="00597A25" w:rsidP="00597A25">
            <w:pPr>
              <w:pStyle w:val="paragraph"/>
              <w:numPr>
                <w:ilvl w:val="0"/>
                <w:numId w:val="13"/>
              </w:numPr>
              <w:ind w:left="309" w:hanging="284"/>
              <w:textAlignment w:val="baseline"/>
              <w:rPr>
                <w:rFonts w:ascii="Calibri" w:eastAsia="SimSun" w:hAnsi="Calibri" w:cs="Calibri"/>
                <w:lang w:val="sl-SI" w:eastAsia="zh-CN"/>
              </w:rPr>
            </w:pPr>
            <w:r>
              <w:rPr>
                <w:rFonts w:ascii="Calibri" w:eastAsia="SimSun" w:hAnsi="Calibri" w:cs="Calibri"/>
                <w:lang w:val="sl-SI" w:eastAsia="zh-CN"/>
              </w:rPr>
              <w:t>Razvija in izvaja načrte za upravljanje zdravja črede, vključno z urniki cepljenja, nadzorom parazitov in preventivnimi zdravstvenimi ukrepi, ne da bi za to potreboval neposreden nadzor.</w:t>
            </w:r>
          </w:p>
          <w:p w14:paraId="0C3C1D39" w14:textId="7F5ECAFD" w:rsidR="00597A25" w:rsidRDefault="00A07AB8" w:rsidP="00597A25">
            <w:pPr>
              <w:pStyle w:val="paragraph"/>
              <w:numPr>
                <w:ilvl w:val="0"/>
                <w:numId w:val="13"/>
              </w:numPr>
              <w:ind w:left="309" w:hanging="284"/>
              <w:textAlignment w:val="baseline"/>
              <w:rPr>
                <w:rFonts w:ascii="Calibri" w:eastAsia="SimSun" w:hAnsi="Calibri" w:cs="Calibri"/>
                <w:lang w:val="sl-SI" w:eastAsia="zh-CN"/>
              </w:rPr>
            </w:pPr>
            <w:r>
              <w:rPr>
                <w:rFonts w:ascii="Calibri" w:eastAsia="SimSun" w:hAnsi="Calibri" w:cs="Calibri"/>
                <w:lang w:val="sl-SI" w:eastAsia="zh-CN"/>
              </w:rPr>
              <w:t>Proaktivno ocenjuje podatke o zdravstvenem stanju črede in okoljske razmere ter samostojno sprejema odločitve za prilagoditev postopkov oskrbe in izboljšanje dobrega počutja živine.</w:t>
            </w:r>
          </w:p>
          <w:p w14:paraId="729E4345" w14:textId="0D7C92F4" w:rsidR="00A07AB8" w:rsidRDefault="00A07AB8" w:rsidP="00597A25">
            <w:pPr>
              <w:pStyle w:val="paragraph"/>
              <w:numPr>
                <w:ilvl w:val="0"/>
                <w:numId w:val="13"/>
              </w:numPr>
              <w:ind w:left="309" w:hanging="284"/>
              <w:textAlignment w:val="baseline"/>
              <w:rPr>
                <w:rFonts w:ascii="Calibri" w:eastAsia="SimSun" w:hAnsi="Calibri" w:cs="Calibri"/>
                <w:lang w:val="sl-SI" w:eastAsia="zh-CN"/>
              </w:rPr>
            </w:pPr>
            <w:r>
              <w:rPr>
                <w:rFonts w:ascii="Calibri" w:eastAsia="SimSun" w:hAnsi="Calibri" w:cs="Calibri"/>
                <w:lang w:val="sl-SI" w:eastAsia="zh-CN"/>
              </w:rPr>
              <w:t>Brez nadzora uporablja najnovejše prakse regenerativnega kmetijstva, kot je vključevanje živine a izboljšanje zdravja tal, kar spodbuja trajnost kmetijskih dejavnosti.</w:t>
            </w:r>
          </w:p>
          <w:p w14:paraId="31F1349F" w14:textId="44AF72AE" w:rsidR="00A07AB8" w:rsidRPr="00597A25" w:rsidRDefault="00A07AB8" w:rsidP="00597A25">
            <w:pPr>
              <w:pStyle w:val="paragraph"/>
              <w:numPr>
                <w:ilvl w:val="0"/>
                <w:numId w:val="13"/>
              </w:numPr>
              <w:ind w:left="309" w:hanging="284"/>
              <w:textAlignment w:val="baseline"/>
              <w:rPr>
                <w:rFonts w:ascii="Calibri" w:eastAsia="SimSun" w:hAnsi="Calibri" w:cs="Calibri"/>
                <w:lang w:val="sl-SI" w:eastAsia="zh-CN"/>
              </w:rPr>
            </w:pPr>
            <w:r>
              <w:rPr>
                <w:rFonts w:ascii="Calibri" w:eastAsia="SimSun" w:hAnsi="Calibri" w:cs="Calibri"/>
                <w:lang w:val="sl-SI" w:eastAsia="zh-CN"/>
              </w:rPr>
              <w:t>Samostojno odi podrobno zdravstveno dokumentacijo, spremlja razmnoževale cikle, izbruhe bolezni in splošno učinkovitost črede, da zagotovi stalno produktivnost in dobro počutje živali.</w:t>
            </w:r>
          </w:p>
          <w:p w14:paraId="2136EB37" w14:textId="71D5450C" w:rsidR="00425D13" w:rsidRPr="008563BC" w:rsidRDefault="009438DF" w:rsidP="004F6DB7">
            <w:pPr>
              <w:pStyle w:val="paragraph"/>
              <w:ind w:left="309" w:hanging="284"/>
              <w:textAlignment w:val="baseline"/>
              <w:rPr>
                <w:rFonts w:ascii="Calibri" w:eastAsia="SimSun" w:hAnsi="Calibri" w:cs="Calibri"/>
                <w:lang w:val="sl-SI" w:eastAsia="zh-CN"/>
              </w:rPr>
            </w:pPr>
            <w:r>
              <w:rPr>
                <w:rFonts w:ascii="Calibri" w:eastAsia="SimSun" w:hAnsi="Calibri" w:cs="Calibri"/>
                <w:lang w:val="sl-SI" w:eastAsia="zh-CN"/>
              </w:rPr>
              <w:t xml:space="preserve">Odgovornost </w:t>
            </w:r>
          </w:p>
          <w:p w14:paraId="6D60F67A" w14:textId="77777777" w:rsidR="00425D13" w:rsidRPr="00A07AB8" w:rsidRDefault="00A07AB8" w:rsidP="00425D13">
            <w:pPr>
              <w:pStyle w:val="paragraph"/>
              <w:numPr>
                <w:ilvl w:val="0"/>
                <w:numId w:val="13"/>
              </w:numPr>
              <w:ind w:left="309" w:hanging="284"/>
              <w:textAlignment w:val="baseline"/>
              <w:rPr>
                <w:rFonts w:ascii="Calibri" w:hAnsi="Calibri" w:cs="Calibri"/>
                <w:lang w:val="sl-SI"/>
              </w:rPr>
            </w:pPr>
            <w:r>
              <w:rPr>
                <w:rFonts w:ascii="Calibri" w:eastAsia="SimSun" w:hAnsi="Calibri" w:cs="Calibri"/>
                <w:lang w:val="sl-SI" w:eastAsia="zh-CN"/>
              </w:rPr>
              <w:t>Prevzema odgovornost za ohranjanje zdravja in dobrega počutja črede ter zagotavlja pravočasne posege in oskrbo za preprečevanje bolezni in spodbujanje uspešnega razmnoževanja.</w:t>
            </w:r>
          </w:p>
          <w:p w14:paraId="07298128" w14:textId="5E4CA137" w:rsidR="00A07AB8" w:rsidRDefault="00A07AB8" w:rsidP="00425D13">
            <w:pPr>
              <w:pStyle w:val="paragraph"/>
              <w:numPr>
                <w:ilvl w:val="0"/>
                <w:numId w:val="13"/>
              </w:numPr>
              <w:ind w:left="309" w:hanging="284"/>
              <w:textAlignment w:val="baseline"/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Prevzema odgovornost za razvoj in vzdrževanje celovitih protokolov o zdravju črede ter zagotavlja njihovo dosledno uporabo pri vseh dejavnostih upravljanja živine.</w:t>
            </w:r>
          </w:p>
          <w:p w14:paraId="76E2314B" w14:textId="77777777" w:rsidR="00A07AB8" w:rsidRDefault="00A07AB8" w:rsidP="00425D13">
            <w:pPr>
              <w:pStyle w:val="paragraph"/>
              <w:numPr>
                <w:ilvl w:val="0"/>
                <w:numId w:val="13"/>
              </w:numPr>
              <w:ind w:left="309" w:hanging="284"/>
              <w:textAlignment w:val="baseline"/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Zagotavlja visoke standarde dobrega počutja živali in zagotavlja, da so etični vidiki vedno v ospredju upravljanja zdravja črede in načrtovanja reprodukcije.</w:t>
            </w:r>
          </w:p>
          <w:p w14:paraId="2F676761" w14:textId="77777777" w:rsidR="00A07AB8" w:rsidRDefault="00A07AB8" w:rsidP="00425D13">
            <w:pPr>
              <w:pStyle w:val="paragraph"/>
              <w:numPr>
                <w:ilvl w:val="0"/>
                <w:numId w:val="13"/>
              </w:numPr>
              <w:ind w:left="309" w:hanging="284"/>
              <w:textAlignment w:val="baseline"/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Prevzame odgovornost za vključevanje živali v regenerativne kmetijske prakse in se zaveda njihove vloge pri izboljšanju rodovitnosti tal in splošne trajnosti kmetije.</w:t>
            </w:r>
          </w:p>
          <w:p w14:paraId="62FEF2D9" w14:textId="54585A20" w:rsidR="00A07AB8" w:rsidRPr="008563BC" w:rsidRDefault="00A07AB8" w:rsidP="00425D13">
            <w:pPr>
              <w:pStyle w:val="paragraph"/>
              <w:numPr>
                <w:ilvl w:val="0"/>
                <w:numId w:val="13"/>
              </w:numPr>
              <w:ind w:left="309" w:hanging="284"/>
              <w:textAlignment w:val="baseline"/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Je odgovoren za dobro počutje črede z natančno in odgovorno uporabo tehnik upravljanja razmnoževanja, s čimer spodbuja dolgoročno trajnost živine.</w:t>
            </w:r>
          </w:p>
        </w:tc>
        <w:tc>
          <w:tcPr>
            <w:tcW w:w="4719" w:type="dxa"/>
            <w:shd w:val="clear" w:color="auto" w:fill="auto"/>
          </w:tcPr>
          <w:p w14:paraId="23A13057" w14:textId="77777777" w:rsidR="00425D13" w:rsidRDefault="00A07AB8" w:rsidP="00425D13">
            <w:pPr>
              <w:pStyle w:val="Odstavekseznama"/>
              <w:numPr>
                <w:ilvl w:val="0"/>
                <w:numId w:val="7"/>
              </w:numPr>
              <w:spacing w:before="100" w:beforeAutospacing="1"/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Razume pomen reproduktivnega zdravja in zdravja črede pri ohranjanju trajnostnih živinorejskih sistemov ter njun neposredni vpliv na produktivnost.</w:t>
            </w:r>
          </w:p>
          <w:p w14:paraId="45F7C704" w14:textId="45E1C524" w:rsidR="00A07AB8" w:rsidRDefault="00A07AB8" w:rsidP="00425D13">
            <w:pPr>
              <w:pStyle w:val="Odstavekseznama"/>
              <w:numPr>
                <w:ilvl w:val="0"/>
                <w:numId w:val="7"/>
              </w:numPr>
              <w:spacing w:before="100" w:beforeAutospacing="1"/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Našteje in pojasni ključne prednosti ohranjanja dobrega zdravja črede, vključno z večjo plodnostjo, manjšo pojavnostjo bolezni in večjo splošno odpornostjo kmetije.</w:t>
            </w:r>
          </w:p>
          <w:p w14:paraId="3D318DD1" w14:textId="77777777" w:rsidR="00697DD0" w:rsidRDefault="00A07AB8" w:rsidP="00697DD0">
            <w:pPr>
              <w:pStyle w:val="Odstavekseznama"/>
              <w:numPr>
                <w:ilvl w:val="0"/>
                <w:numId w:val="7"/>
              </w:numPr>
              <w:spacing w:before="100" w:beforeAutospacing="1"/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Opredeli in opiše običajne tehnike za upravljanje reprodukcije živine, kot so odkrivanje vročine, umetno osemenjevanje</w:t>
            </w:r>
            <w:r w:rsidR="00697DD0">
              <w:rPr>
                <w:rFonts w:ascii="Calibri" w:hAnsi="Calibri" w:cs="Calibri"/>
                <w:lang w:val="sl-SI"/>
              </w:rPr>
              <w:t xml:space="preserve"> in naravo parjenje.</w:t>
            </w:r>
          </w:p>
          <w:p w14:paraId="23DF7545" w14:textId="77777777" w:rsidR="00697DD0" w:rsidRDefault="00697DD0" w:rsidP="00697DD0">
            <w:pPr>
              <w:pStyle w:val="Odstavekseznama"/>
              <w:numPr>
                <w:ilvl w:val="0"/>
                <w:numId w:val="7"/>
              </w:numPr>
              <w:spacing w:before="100" w:beforeAutospacing="1"/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Izkazuje poznavanje protokolov za zdravje črede, vključno z urniki cepljenja, obvladovanjem parazitov in ukrepi biološke varnosti za preprečevanje širjenja bolezni.</w:t>
            </w:r>
          </w:p>
          <w:p w14:paraId="732CFC41" w14:textId="05FF48D2" w:rsidR="00697DD0" w:rsidRPr="00697DD0" w:rsidRDefault="00697DD0" w:rsidP="00697DD0">
            <w:pPr>
              <w:pStyle w:val="Odstavekseznama"/>
              <w:numPr>
                <w:ilvl w:val="0"/>
                <w:numId w:val="7"/>
              </w:numPr>
              <w:spacing w:before="100" w:beforeAutospacing="1"/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Prepozna zgodnje znake reproduktivnih in zdravstvenih težav pri živini in razume ustrezne strategije ukrepanja za ohranjanje produktivnosti in dobrega počutja črede.</w:t>
            </w:r>
          </w:p>
        </w:tc>
        <w:tc>
          <w:tcPr>
            <w:tcW w:w="4665" w:type="dxa"/>
            <w:gridSpan w:val="2"/>
          </w:tcPr>
          <w:p w14:paraId="5180AE81" w14:textId="77777777" w:rsidR="00425D13" w:rsidRDefault="00697DD0" w:rsidP="00425D13">
            <w:pPr>
              <w:numPr>
                <w:ilvl w:val="0"/>
                <w:numId w:val="7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Natančno spremlja in ocenjuje zdravstveno stanje črede in njeno reprodukcijsko zmogljivost ter sprejema odločitve na podlagi podatkov za optimizacijo produktivnosti in dobrega počutja živine.</w:t>
            </w:r>
          </w:p>
          <w:p w14:paraId="1BB5D3EC" w14:textId="77777777" w:rsidR="00697DD0" w:rsidRDefault="00697DD0" w:rsidP="00425D13">
            <w:pPr>
              <w:numPr>
                <w:ilvl w:val="0"/>
                <w:numId w:val="7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Spretno izvaja načrte za zdravje črede in vključuje preventivne ukrepe za zmanjšanje širjenja bolezni in izboljšanje splošne odpornosti črede.</w:t>
            </w:r>
          </w:p>
          <w:p w14:paraId="1643D309" w14:textId="77777777" w:rsidR="00697DD0" w:rsidRDefault="00697DD0" w:rsidP="00425D13">
            <w:pPr>
              <w:numPr>
                <w:ilvl w:val="0"/>
                <w:numId w:val="7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Učinkovito sodeluje z veterinarji in osebjem na kmetiji, da zagotovi pravočasne posege in spodbuja timski pristop k ohranjanju zdravja črede.</w:t>
            </w:r>
          </w:p>
          <w:p w14:paraId="7F3B8A9A" w14:textId="77777777" w:rsidR="00697DD0" w:rsidRDefault="00697DD0" w:rsidP="00425D13">
            <w:pPr>
              <w:numPr>
                <w:ilvl w:val="0"/>
                <w:numId w:val="7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Strokovno uporablja standarde in predpise o dobrem počutju živali pri vsakodnevnem upravljanju živine ter zagotavlja skladnost in ohranja visoke etične standarde.</w:t>
            </w:r>
          </w:p>
          <w:p w14:paraId="3E685544" w14:textId="4739A340" w:rsidR="00697DD0" w:rsidRPr="008563BC" w:rsidRDefault="00697DD0" w:rsidP="00425D13">
            <w:pPr>
              <w:numPr>
                <w:ilvl w:val="0"/>
                <w:numId w:val="7"/>
              </w:numPr>
              <w:rPr>
                <w:rFonts w:ascii="Calibri" w:eastAsia="Times New Roman" w:hAnsi="Calibri" w:cs="Calibri"/>
                <w:lang w:val="sl-SI" w:eastAsia="it-IT"/>
              </w:rPr>
            </w:pPr>
            <w:r>
              <w:rPr>
                <w:rFonts w:ascii="Calibri" w:eastAsia="Times New Roman" w:hAnsi="Calibri" w:cs="Calibri"/>
                <w:lang w:val="sl-SI" w:eastAsia="it-IT"/>
              </w:rPr>
              <w:t>Izkazuje prilagodljivost pri upravljanju živine v različnih okoljskih in socialno-ekonomskih razmerah ter ustrezno prilagaja strategije za zdravje in razmnoževanje.</w:t>
            </w:r>
          </w:p>
        </w:tc>
      </w:tr>
    </w:tbl>
    <w:p w14:paraId="7012277B" w14:textId="77777777" w:rsidR="00425D13" w:rsidRPr="008563BC" w:rsidRDefault="00425D13" w:rsidP="00425D13">
      <w:pPr>
        <w:rPr>
          <w:b/>
          <w:color w:val="388600"/>
          <w:sz w:val="24"/>
          <w:szCs w:val="24"/>
          <w:lang w:val="sl-SI"/>
        </w:rPr>
      </w:pPr>
    </w:p>
    <w:p w14:paraId="044495ED" w14:textId="1D4E7BF8" w:rsidR="00425D13" w:rsidRPr="008563BC" w:rsidRDefault="00425D13">
      <w:pPr>
        <w:jc w:val="both"/>
        <w:rPr>
          <w:b/>
          <w:bCs/>
          <w:sz w:val="24"/>
          <w:szCs w:val="24"/>
          <w:lang w:val="sl-SI"/>
        </w:rPr>
      </w:pPr>
    </w:p>
    <w:p w14:paraId="0F51CAAF" w14:textId="77777777" w:rsidR="006E043C" w:rsidRPr="008563BC" w:rsidRDefault="006E043C" w:rsidP="006E043C">
      <w:pPr>
        <w:rPr>
          <w:lang w:val="sl-SI"/>
        </w:rPr>
      </w:pPr>
    </w:p>
    <w:tbl>
      <w:tblPr>
        <w:tblStyle w:val="Tabelamrea"/>
        <w:tblW w:w="14351" w:type="dxa"/>
        <w:tblLook w:val="04A0" w:firstRow="1" w:lastRow="0" w:firstColumn="1" w:lastColumn="0" w:noHBand="0" w:noVBand="1"/>
      </w:tblPr>
      <w:tblGrid>
        <w:gridCol w:w="7083"/>
        <w:gridCol w:w="7268"/>
      </w:tblGrid>
      <w:tr w:rsidR="006E043C" w:rsidRPr="008563BC" w14:paraId="14867CD8" w14:textId="77777777" w:rsidTr="004F6DB7">
        <w:trPr>
          <w:trHeight w:val="638"/>
        </w:trPr>
        <w:tc>
          <w:tcPr>
            <w:tcW w:w="7083" w:type="dxa"/>
            <w:shd w:val="clear" w:color="auto" w:fill="D9D9D9" w:themeFill="background1" w:themeFillShade="D9"/>
            <w:vAlign w:val="center"/>
          </w:tcPr>
          <w:p w14:paraId="4FD96108" w14:textId="5BC16844" w:rsidR="006E043C" w:rsidRPr="008563BC" w:rsidRDefault="006E043C" w:rsidP="004F6DB7">
            <w:pPr>
              <w:jc w:val="center"/>
              <w:rPr>
                <w:rFonts w:ascii="Calibri" w:hAnsi="Calibri" w:cs="Calibri"/>
                <w:lang w:val="sl-SI"/>
              </w:rPr>
            </w:pPr>
            <w:r w:rsidRPr="008563BC">
              <w:rPr>
                <w:rFonts w:ascii="Calibri" w:hAnsi="Calibri" w:cs="Calibri"/>
                <w:lang w:val="sl-SI"/>
              </w:rPr>
              <w:br w:type="page"/>
            </w:r>
            <w:r w:rsidR="00697DD0">
              <w:rPr>
                <w:rFonts w:ascii="Calibri" w:hAnsi="Calibri" w:cs="Calibri"/>
                <w:lang w:val="sl-SI"/>
              </w:rPr>
              <w:t>Socialne čustvene kompetence</w:t>
            </w:r>
          </w:p>
        </w:tc>
        <w:tc>
          <w:tcPr>
            <w:tcW w:w="7268" w:type="dxa"/>
            <w:shd w:val="clear" w:color="auto" w:fill="D9D9D9" w:themeFill="background1" w:themeFillShade="D9"/>
            <w:vAlign w:val="center"/>
          </w:tcPr>
          <w:p w14:paraId="616C585B" w14:textId="3C2CF051" w:rsidR="006E043C" w:rsidRPr="008563BC" w:rsidRDefault="00697DD0" w:rsidP="004F6DB7">
            <w:pPr>
              <w:jc w:val="center"/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Medkulturne kompetence</w:t>
            </w:r>
          </w:p>
        </w:tc>
      </w:tr>
      <w:tr w:rsidR="006E043C" w:rsidRPr="008563BC" w14:paraId="058B01AB" w14:textId="77777777" w:rsidTr="004F6DB7">
        <w:trPr>
          <w:trHeight w:val="997"/>
        </w:trPr>
        <w:tc>
          <w:tcPr>
            <w:tcW w:w="7083" w:type="dxa"/>
            <w:vAlign w:val="center"/>
          </w:tcPr>
          <w:p w14:paraId="06701F86" w14:textId="0EA3B0F5" w:rsidR="006E043C" w:rsidRPr="008563BC" w:rsidRDefault="00FD0C20" w:rsidP="004F6DB7">
            <w:p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On/a</w:t>
            </w:r>
            <w:r w:rsidR="006E043C" w:rsidRPr="008563BC">
              <w:rPr>
                <w:rFonts w:ascii="Calibri" w:hAnsi="Calibri" w:cs="Calibri"/>
                <w:lang w:val="sl-SI"/>
              </w:rPr>
              <w:t>…</w:t>
            </w:r>
          </w:p>
          <w:p w14:paraId="028299AB" w14:textId="3D7589DE" w:rsidR="006E043C" w:rsidRDefault="00FD0C20" w:rsidP="006E043C">
            <w:pPr>
              <w:pStyle w:val="Odstavekseznama"/>
              <w:numPr>
                <w:ilvl w:val="0"/>
                <w:numId w:val="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Pokaže pobudo pri reševanju težav.</w:t>
            </w:r>
          </w:p>
          <w:p w14:paraId="6136DC5E" w14:textId="5FCF004E" w:rsidR="00FD0C20" w:rsidRDefault="00FD0C20" w:rsidP="006E043C">
            <w:pPr>
              <w:pStyle w:val="Odstavekseznama"/>
              <w:numPr>
                <w:ilvl w:val="0"/>
                <w:numId w:val="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Je sposoben/a samostojno sprejemati nekatere odločitve.</w:t>
            </w:r>
          </w:p>
          <w:p w14:paraId="6A5B3B6C" w14:textId="49AC9DF8" w:rsidR="00FD0C20" w:rsidRDefault="00FD0C20" w:rsidP="006E043C">
            <w:pPr>
              <w:pStyle w:val="Odstavekseznama"/>
              <w:numPr>
                <w:ilvl w:val="0"/>
                <w:numId w:val="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Dobro sodeluje z drugimi, je spoštljiv/a in komunikativen/a.</w:t>
            </w:r>
          </w:p>
          <w:p w14:paraId="7580F8C3" w14:textId="39E91BEE" w:rsidR="00FD0C20" w:rsidRDefault="00FD0C20" w:rsidP="00FD0C20">
            <w:pPr>
              <w:pStyle w:val="Odstavekseznama"/>
              <w:numPr>
                <w:ilvl w:val="0"/>
                <w:numId w:val="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Pokaže, kako delati kot ekipa.</w:t>
            </w:r>
          </w:p>
          <w:p w14:paraId="3EE14B35" w14:textId="26BE40A5" w:rsidR="00FD0C20" w:rsidRDefault="00FD0C20" w:rsidP="00FD0C20">
            <w:pPr>
              <w:pStyle w:val="Odstavekseznama"/>
              <w:numPr>
                <w:ilvl w:val="0"/>
                <w:numId w:val="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Pri svojem delu je urejen/a in metodičen/a ter spoštuje pravila ki jih je določila organizacija.</w:t>
            </w:r>
          </w:p>
          <w:p w14:paraId="6BC2BD00" w14:textId="7DA303AA" w:rsidR="00FD0C20" w:rsidRDefault="00FD0C20" w:rsidP="00FD0C20">
            <w:pPr>
              <w:pStyle w:val="Odstavekseznama"/>
              <w:numPr>
                <w:ilvl w:val="0"/>
                <w:numId w:val="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Je pravočasen/a in deluje praktično.</w:t>
            </w:r>
          </w:p>
          <w:p w14:paraId="71D07EE6" w14:textId="328F4700" w:rsidR="00FD0C20" w:rsidRDefault="00FD0C20" w:rsidP="00FD0C20">
            <w:pPr>
              <w:pStyle w:val="Odstavekseznama"/>
              <w:numPr>
                <w:ilvl w:val="0"/>
                <w:numId w:val="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Dobro se prilagodi nepričakovanim novim situacijam pri delu.</w:t>
            </w:r>
          </w:p>
          <w:p w14:paraId="3DA3A211" w14:textId="6AF95B1F" w:rsidR="00FD0C20" w:rsidRDefault="00FD0C20" w:rsidP="00FD0C20">
            <w:pPr>
              <w:pStyle w:val="Odstavekseznama"/>
              <w:numPr>
                <w:ilvl w:val="0"/>
                <w:numId w:val="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Je občutljiv/a za okoljska vprašanja.</w:t>
            </w:r>
          </w:p>
          <w:p w14:paraId="7B29AFE4" w14:textId="33477ACA" w:rsidR="00FD0C20" w:rsidRDefault="00FD0C20" w:rsidP="00FD0C20">
            <w:pPr>
              <w:pStyle w:val="Odstavekseznama"/>
              <w:numPr>
                <w:ilvl w:val="0"/>
                <w:numId w:val="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Izkazuje odgovornost.</w:t>
            </w:r>
          </w:p>
          <w:p w14:paraId="583E58CB" w14:textId="0C27181F" w:rsidR="00FD0C20" w:rsidRDefault="00FD0C20" w:rsidP="00FD0C20">
            <w:pPr>
              <w:pStyle w:val="Odstavekseznama"/>
              <w:numPr>
                <w:ilvl w:val="0"/>
                <w:numId w:val="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Razmišlja, analizira in sprejema odločitve za spremembo svojega vedenja / metodologije.</w:t>
            </w:r>
          </w:p>
          <w:p w14:paraId="52D51814" w14:textId="4B44D873" w:rsidR="00FD0C20" w:rsidRDefault="00FD0C20" w:rsidP="00FD0C20">
            <w:pPr>
              <w:pStyle w:val="Odstavekseznama"/>
              <w:numPr>
                <w:ilvl w:val="0"/>
                <w:numId w:val="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Dela v fizično težkih in včasih stresnih delovnih pogojih.</w:t>
            </w:r>
          </w:p>
          <w:p w14:paraId="2B309C75" w14:textId="19998426" w:rsidR="00F302CB" w:rsidRPr="00FD0C20" w:rsidRDefault="00F302CB" w:rsidP="00FD0C20">
            <w:pPr>
              <w:pStyle w:val="Odstavekseznama"/>
              <w:numPr>
                <w:ilvl w:val="0"/>
                <w:numId w:val="2"/>
              </w:num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Deluje učinkovito in produktivno.</w:t>
            </w:r>
          </w:p>
          <w:p w14:paraId="674DE4C6" w14:textId="77777777" w:rsidR="006E043C" w:rsidRPr="008563BC" w:rsidRDefault="006E043C" w:rsidP="004F6DB7">
            <w:pPr>
              <w:rPr>
                <w:rFonts w:ascii="Calibri" w:hAnsi="Calibri" w:cs="Calibri"/>
                <w:b/>
                <w:lang w:val="sl-SI"/>
              </w:rPr>
            </w:pPr>
          </w:p>
        </w:tc>
        <w:tc>
          <w:tcPr>
            <w:tcW w:w="7268" w:type="dxa"/>
            <w:vAlign w:val="center"/>
          </w:tcPr>
          <w:p w14:paraId="324E6DDA" w14:textId="32732EAA" w:rsidR="006E043C" w:rsidRPr="008563BC" w:rsidRDefault="00F302CB" w:rsidP="004F6DB7">
            <w:p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Sposobnost razumevanja, komuniciranja in učinkovitega sodelovanja z ljudmi iz različnih kultur</w:t>
            </w:r>
            <w:r w:rsidR="006E043C" w:rsidRPr="008563BC">
              <w:rPr>
                <w:rFonts w:ascii="Calibri" w:hAnsi="Calibri" w:cs="Calibri"/>
                <w:lang w:val="sl-SI"/>
              </w:rPr>
              <w:t>.</w:t>
            </w:r>
          </w:p>
          <w:p w14:paraId="05D92096" w14:textId="77777777" w:rsidR="006E043C" w:rsidRPr="008563BC" w:rsidRDefault="006E043C" w:rsidP="004F6DB7">
            <w:pPr>
              <w:rPr>
                <w:rFonts w:ascii="Calibri" w:hAnsi="Calibri" w:cs="Calibri"/>
                <w:lang w:val="sl-SI"/>
              </w:rPr>
            </w:pPr>
          </w:p>
          <w:p w14:paraId="75C3CC8B" w14:textId="154DA8A0" w:rsidR="006E043C" w:rsidRPr="008563BC" w:rsidRDefault="00F302CB" w:rsidP="004F6DB7">
            <w:pPr>
              <w:rPr>
                <w:rFonts w:ascii="Calibri" w:hAnsi="Calibri" w:cs="Calibri"/>
                <w:lang w:val="sl-SI"/>
              </w:rPr>
            </w:pPr>
            <w:r>
              <w:rPr>
                <w:rFonts w:ascii="Calibri" w:hAnsi="Calibri" w:cs="Calibri"/>
                <w:lang w:val="sl-SI"/>
              </w:rPr>
              <w:t>Sposoben /a je:</w:t>
            </w:r>
          </w:p>
          <w:p w14:paraId="76CEAC58" w14:textId="3CD1078E" w:rsidR="006E043C" w:rsidRDefault="00736D3D" w:rsidP="00736D3D">
            <w:pPr>
              <w:pStyle w:val="Odstavekseznama"/>
              <w:numPr>
                <w:ilvl w:val="0"/>
                <w:numId w:val="16"/>
              </w:numPr>
              <w:rPr>
                <w:lang w:val="sl-SI"/>
              </w:rPr>
            </w:pPr>
            <w:r w:rsidRPr="00736D3D">
              <w:rPr>
                <w:lang w:val="sl-SI"/>
              </w:rPr>
              <w:t>Analizirati in razumeti razlike in podobnosti v kulturnih vidikih in človeškemu vedenju</w:t>
            </w:r>
            <w:r>
              <w:rPr>
                <w:lang w:val="sl-SI"/>
              </w:rPr>
              <w:t>.</w:t>
            </w:r>
          </w:p>
          <w:p w14:paraId="38BB8041" w14:textId="3E5B2923" w:rsidR="00736D3D" w:rsidRDefault="00736D3D" w:rsidP="00736D3D">
            <w:pPr>
              <w:pStyle w:val="Odstavekseznama"/>
              <w:numPr>
                <w:ilvl w:val="0"/>
                <w:numId w:val="16"/>
              </w:numPr>
              <w:rPr>
                <w:lang w:val="sl-SI"/>
              </w:rPr>
            </w:pPr>
            <w:r>
              <w:rPr>
                <w:lang w:val="sl-SI"/>
              </w:rPr>
              <w:t>Prizadevanja za prepoznavanje mednarodnih kulturnih vidikov in jih prenese v delo.</w:t>
            </w:r>
          </w:p>
          <w:p w14:paraId="1FEDED17" w14:textId="26471347" w:rsidR="00736D3D" w:rsidRDefault="00736D3D" w:rsidP="00736D3D">
            <w:pPr>
              <w:pStyle w:val="Odstavekseznama"/>
              <w:numPr>
                <w:ilvl w:val="0"/>
                <w:numId w:val="16"/>
              </w:numPr>
              <w:rPr>
                <w:lang w:val="sl-SI"/>
              </w:rPr>
            </w:pPr>
            <w:r>
              <w:rPr>
                <w:lang w:val="sl-SI"/>
              </w:rPr>
              <w:t>Prilagajanja vedenje in izdelke / podjetja / poslovanje različnim kulturam.</w:t>
            </w:r>
          </w:p>
          <w:p w14:paraId="0C708FD2" w14:textId="67A150FE" w:rsidR="00736D3D" w:rsidRDefault="00736D3D" w:rsidP="00736D3D">
            <w:pPr>
              <w:pStyle w:val="Odstavekseznama"/>
              <w:numPr>
                <w:ilvl w:val="0"/>
                <w:numId w:val="16"/>
              </w:numPr>
              <w:rPr>
                <w:lang w:val="sl-SI"/>
              </w:rPr>
            </w:pPr>
            <w:r>
              <w:rPr>
                <w:lang w:val="sl-SI"/>
              </w:rPr>
              <w:t>Sporazumevanja in razumevanja ustreznih jezikov.</w:t>
            </w:r>
          </w:p>
          <w:p w14:paraId="32AD128A" w14:textId="274B56E7" w:rsidR="00736D3D" w:rsidRDefault="00736D3D" w:rsidP="00736D3D">
            <w:pPr>
              <w:pStyle w:val="Odstavekseznama"/>
              <w:numPr>
                <w:ilvl w:val="0"/>
                <w:numId w:val="16"/>
              </w:numPr>
              <w:rPr>
                <w:lang w:val="sl-SI"/>
              </w:rPr>
            </w:pPr>
            <w:r>
              <w:rPr>
                <w:lang w:val="sl-SI"/>
              </w:rPr>
              <w:t>Sodelovanja z ljudmi iz različnih kultur in povezovanja z njimi.</w:t>
            </w:r>
          </w:p>
          <w:p w14:paraId="6BD42B5C" w14:textId="5EA2ED62" w:rsidR="00736D3D" w:rsidRDefault="00736D3D" w:rsidP="00736D3D">
            <w:pPr>
              <w:pStyle w:val="Odstavekseznama"/>
              <w:numPr>
                <w:ilvl w:val="0"/>
                <w:numId w:val="16"/>
              </w:numPr>
              <w:rPr>
                <w:lang w:val="sl-SI"/>
              </w:rPr>
            </w:pPr>
            <w:r>
              <w:rPr>
                <w:lang w:val="sl-SI"/>
              </w:rPr>
              <w:t>Poznavanja lastne poklicne kulture in pomoč pri njenem razvoju.</w:t>
            </w:r>
          </w:p>
          <w:p w14:paraId="2B79B686" w14:textId="0F12C77B" w:rsidR="00736D3D" w:rsidRPr="00736D3D" w:rsidRDefault="00736D3D" w:rsidP="00736D3D">
            <w:pPr>
              <w:pStyle w:val="Odstavekseznama"/>
              <w:numPr>
                <w:ilvl w:val="0"/>
                <w:numId w:val="16"/>
              </w:numPr>
              <w:rPr>
                <w:lang w:val="sl-SI"/>
              </w:rPr>
            </w:pPr>
            <w:r>
              <w:rPr>
                <w:lang w:val="sl-SI"/>
              </w:rPr>
              <w:t>Vzpostavljanja, vzdrževanja in učinkovite uporabe mednarodnih omrežij.</w:t>
            </w:r>
          </w:p>
          <w:p w14:paraId="4E2178CC" w14:textId="77777777" w:rsidR="00736D3D" w:rsidRPr="008563BC" w:rsidRDefault="00736D3D" w:rsidP="004F6DB7">
            <w:pPr>
              <w:rPr>
                <w:rFonts w:ascii="Calibri" w:hAnsi="Calibri" w:cs="Calibri"/>
                <w:lang w:val="sl-SI"/>
              </w:rPr>
            </w:pPr>
          </w:p>
          <w:p w14:paraId="71B69BFC" w14:textId="77777777" w:rsidR="006E043C" w:rsidRPr="008563BC" w:rsidRDefault="006E043C" w:rsidP="004F6DB7">
            <w:pPr>
              <w:rPr>
                <w:rFonts w:ascii="Calibri" w:hAnsi="Calibri" w:cs="Calibri"/>
                <w:lang w:val="sl-SI"/>
              </w:rPr>
            </w:pPr>
          </w:p>
        </w:tc>
      </w:tr>
    </w:tbl>
    <w:p w14:paraId="66F688AC" w14:textId="77777777" w:rsidR="006E043C" w:rsidRPr="008563BC" w:rsidRDefault="006E043C">
      <w:pPr>
        <w:jc w:val="both"/>
        <w:rPr>
          <w:b/>
          <w:bCs/>
          <w:sz w:val="24"/>
          <w:szCs w:val="24"/>
          <w:lang w:val="sl-SI"/>
        </w:rPr>
      </w:pPr>
    </w:p>
    <w:sectPr w:rsidR="006E043C" w:rsidRPr="008563BC" w:rsidSect="00425D13">
      <w:headerReference w:type="default" r:id="rId9"/>
      <w:pgSz w:w="16845" w:h="11910" w:orient="landscape"/>
      <w:pgMar w:top="1440" w:right="1440" w:bottom="1440" w:left="1440" w:header="720" w:footer="720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13AA3B" w14:textId="77777777" w:rsidR="00B22A34" w:rsidRDefault="00B22A34">
      <w:pPr>
        <w:spacing w:after="0" w:line="240" w:lineRule="auto"/>
      </w:pPr>
      <w:r>
        <w:separator/>
      </w:r>
    </w:p>
  </w:endnote>
  <w:endnote w:type="continuationSeparator" w:id="0">
    <w:p w14:paraId="2DE099B9" w14:textId="77777777" w:rsidR="00B22A34" w:rsidRDefault="00B22A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7D8FC5" w14:textId="77777777" w:rsidR="00B22A34" w:rsidRDefault="00B22A34">
      <w:pPr>
        <w:spacing w:after="0" w:line="240" w:lineRule="auto"/>
      </w:pPr>
      <w:r>
        <w:separator/>
      </w:r>
    </w:p>
  </w:footnote>
  <w:footnote w:type="continuationSeparator" w:id="0">
    <w:p w14:paraId="5A226434" w14:textId="77777777" w:rsidR="00B22A34" w:rsidRDefault="00B22A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CD72E9" w14:textId="0A7D3AFB" w:rsidR="000D1623" w:rsidRDefault="000D1623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F4B66"/>
    <w:multiLevelType w:val="hybridMultilevel"/>
    <w:tmpl w:val="BE80AD6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4362B5"/>
    <w:multiLevelType w:val="hybridMultilevel"/>
    <w:tmpl w:val="ED78D1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0703C5"/>
    <w:multiLevelType w:val="multilevel"/>
    <w:tmpl w:val="6F18653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811579"/>
    <w:multiLevelType w:val="multilevel"/>
    <w:tmpl w:val="E70AE85A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85301B5"/>
    <w:multiLevelType w:val="hybridMultilevel"/>
    <w:tmpl w:val="03424B2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69648D"/>
    <w:multiLevelType w:val="hybridMultilevel"/>
    <w:tmpl w:val="99EEA9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CAA0B5D"/>
    <w:multiLevelType w:val="hybridMultilevel"/>
    <w:tmpl w:val="AA34310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FC325E"/>
    <w:multiLevelType w:val="hybridMultilevel"/>
    <w:tmpl w:val="63FE65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321D4D"/>
    <w:multiLevelType w:val="hybridMultilevel"/>
    <w:tmpl w:val="67AA835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3B74C8"/>
    <w:multiLevelType w:val="multilevel"/>
    <w:tmpl w:val="6F18653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68B593B"/>
    <w:multiLevelType w:val="hybridMultilevel"/>
    <w:tmpl w:val="C89218A0"/>
    <w:lvl w:ilvl="0" w:tplc="04080001">
      <w:start w:val="1"/>
      <w:numFmt w:val="bullet"/>
      <w:lvlText w:val=""/>
      <w:lvlJc w:val="left"/>
      <w:pPr>
        <w:ind w:left="74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6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8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0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2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4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6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8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05" w:hanging="360"/>
      </w:pPr>
      <w:rPr>
        <w:rFonts w:ascii="Wingdings" w:hAnsi="Wingdings" w:hint="default"/>
      </w:rPr>
    </w:lvl>
  </w:abstractNum>
  <w:abstractNum w:abstractNumId="11" w15:restartNumberingAfterBreak="0">
    <w:nsid w:val="59706AEA"/>
    <w:multiLevelType w:val="hybridMultilevel"/>
    <w:tmpl w:val="06D225FA"/>
    <w:lvl w:ilvl="0" w:tplc="04100001">
      <w:start w:val="1"/>
      <w:numFmt w:val="bullet"/>
      <w:lvlText w:val=""/>
      <w:lvlJc w:val="left"/>
      <w:pPr>
        <w:ind w:left="745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65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85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905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25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45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65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85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505" w:hanging="360"/>
      </w:pPr>
      <w:rPr>
        <w:rFonts w:ascii="Wingdings" w:hAnsi="Wingdings" w:hint="default"/>
      </w:rPr>
    </w:lvl>
  </w:abstractNum>
  <w:abstractNum w:abstractNumId="12" w15:restartNumberingAfterBreak="0">
    <w:nsid w:val="5A9E30AA"/>
    <w:multiLevelType w:val="hybridMultilevel"/>
    <w:tmpl w:val="4D4853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1B56EF"/>
    <w:multiLevelType w:val="hybridMultilevel"/>
    <w:tmpl w:val="DCBA45E2"/>
    <w:lvl w:ilvl="0" w:tplc="04080001">
      <w:start w:val="1"/>
      <w:numFmt w:val="bullet"/>
      <w:lvlText w:val=""/>
      <w:lvlJc w:val="left"/>
      <w:pPr>
        <w:ind w:left="74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6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8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0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2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4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6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8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05" w:hanging="360"/>
      </w:pPr>
      <w:rPr>
        <w:rFonts w:ascii="Wingdings" w:hAnsi="Wingdings" w:hint="default"/>
      </w:rPr>
    </w:lvl>
  </w:abstractNum>
  <w:abstractNum w:abstractNumId="14" w15:restartNumberingAfterBreak="0">
    <w:nsid w:val="70CB6C06"/>
    <w:multiLevelType w:val="hybridMultilevel"/>
    <w:tmpl w:val="A5F07AB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230547"/>
    <w:multiLevelType w:val="hybridMultilevel"/>
    <w:tmpl w:val="4906FB8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12"/>
  </w:num>
  <w:num w:numId="5">
    <w:abstractNumId w:val="10"/>
  </w:num>
  <w:num w:numId="6">
    <w:abstractNumId w:val="14"/>
  </w:num>
  <w:num w:numId="7">
    <w:abstractNumId w:val="7"/>
  </w:num>
  <w:num w:numId="8">
    <w:abstractNumId w:val="5"/>
  </w:num>
  <w:num w:numId="9">
    <w:abstractNumId w:val="1"/>
  </w:num>
  <w:num w:numId="10">
    <w:abstractNumId w:val="13"/>
  </w:num>
  <w:num w:numId="11">
    <w:abstractNumId w:val="4"/>
  </w:num>
  <w:num w:numId="12">
    <w:abstractNumId w:val="6"/>
  </w:num>
  <w:num w:numId="13">
    <w:abstractNumId w:val="11"/>
  </w:num>
  <w:num w:numId="14">
    <w:abstractNumId w:val="0"/>
  </w:num>
  <w:num w:numId="15">
    <w:abstractNumId w:val="9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623"/>
    <w:rsid w:val="00046131"/>
    <w:rsid w:val="000D1623"/>
    <w:rsid w:val="0012454F"/>
    <w:rsid w:val="0021271B"/>
    <w:rsid w:val="00420DAC"/>
    <w:rsid w:val="00425D13"/>
    <w:rsid w:val="00483823"/>
    <w:rsid w:val="004B5460"/>
    <w:rsid w:val="005059BE"/>
    <w:rsid w:val="00597A25"/>
    <w:rsid w:val="006115E1"/>
    <w:rsid w:val="00684F4F"/>
    <w:rsid w:val="00697DD0"/>
    <w:rsid w:val="006E043C"/>
    <w:rsid w:val="00736D3D"/>
    <w:rsid w:val="007C3903"/>
    <w:rsid w:val="008563BC"/>
    <w:rsid w:val="008D0BA9"/>
    <w:rsid w:val="008D287A"/>
    <w:rsid w:val="0091794C"/>
    <w:rsid w:val="009438DF"/>
    <w:rsid w:val="009C1C72"/>
    <w:rsid w:val="009C476F"/>
    <w:rsid w:val="009C7E8C"/>
    <w:rsid w:val="009E2BF0"/>
    <w:rsid w:val="00A07AB8"/>
    <w:rsid w:val="00A83778"/>
    <w:rsid w:val="00AE4A48"/>
    <w:rsid w:val="00B22A34"/>
    <w:rsid w:val="00B95408"/>
    <w:rsid w:val="00CB3C8A"/>
    <w:rsid w:val="00CF24A9"/>
    <w:rsid w:val="00E63C8C"/>
    <w:rsid w:val="00E81980"/>
    <w:rsid w:val="00EC7285"/>
    <w:rsid w:val="00EE0EA2"/>
    <w:rsid w:val="00F302CB"/>
    <w:rsid w:val="00FD0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61AAF"/>
  <w15:docId w15:val="{E18CA6EE-8830-4F6E-B12F-61AB98FEB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sl-S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12454F"/>
    <w:rPr>
      <w:color w:val="000000"/>
    </w:rPr>
  </w:style>
  <w:style w:type="paragraph" w:styleId="Naslov1">
    <w:name w:val="heading 1"/>
    <w:basedOn w:val="Navaden"/>
    <w:next w:val="Navaden"/>
    <w:link w:val="Naslov1Znak"/>
    <w:uiPriority w:val="9"/>
    <w:qFormat/>
    <w:rsid w:val="00F9041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2">
    <w:name w:val="heading 2"/>
    <w:basedOn w:val="Navaden"/>
    <w:next w:val="Navade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slov3">
    <w:name w:val="heading 3"/>
    <w:basedOn w:val="Navaden"/>
    <w:next w:val="Navade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slov4">
    <w:name w:val="heading 4"/>
    <w:basedOn w:val="Navaden"/>
    <w:next w:val="Navade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slov5">
    <w:name w:val="heading 5"/>
    <w:basedOn w:val="Navaden"/>
    <w:next w:val="Navaden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slov6">
    <w:name w:val="heading 6"/>
    <w:basedOn w:val="Navaden"/>
    <w:next w:val="Navade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slov">
    <w:name w:val="Title"/>
    <w:basedOn w:val="Navaden"/>
    <w:next w:val="Navade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Glava">
    <w:name w:val="header"/>
    <w:basedOn w:val="Navaden"/>
    <w:link w:val="GlavaZnak"/>
    <w:uiPriority w:val="99"/>
    <w:unhideWhenUsed/>
    <w:rsid w:val="00F904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F90412"/>
    <w:rPr>
      <w:rFonts w:ascii="Calibri" w:eastAsia="Calibri" w:hAnsi="Calibri" w:cs="Calibri"/>
      <w:color w:val="000000"/>
    </w:rPr>
  </w:style>
  <w:style w:type="paragraph" w:styleId="Noga">
    <w:name w:val="footer"/>
    <w:basedOn w:val="Navaden"/>
    <w:link w:val="NogaZnak"/>
    <w:uiPriority w:val="99"/>
    <w:unhideWhenUsed/>
    <w:rsid w:val="00F904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F90412"/>
    <w:rPr>
      <w:rFonts w:ascii="Calibri" w:eastAsia="Calibri" w:hAnsi="Calibri" w:cs="Calibri"/>
      <w:color w:val="000000"/>
    </w:rPr>
  </w:style>
  <w:style w:type="character" w:customStyle="1" w:styleId="Naslov1Znak">
    <w:name w:val="Naslov 1 Znak"/>
    <w:basedOn w:val="Privzetapisavaodstavka"/>
    <w:link w:val="Naslov1"/>
    <w:uiPriority w:val="9"/>
    <w:rsid w:val="00F904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Podnaslov">
    <w:name w:val="Subtitle"/>
    <w:basedOn w:val="Navaden"/>
    <w:next w:val="Navaden"/>
    <w:link w:val="PodnaslovZnak"/>
    <w:uiPriority w:val="11"/>
    <w:qFormat/>
    <w:rPr>
      <w:color w:val="5A5A5A"/>
    </w:rPr>
  </w:style>
  <w:style w:type="character" w:customStyle="1" w:styleId="PodnaslovZnak">
    <w:name w:val="Podnaslov Znak"/>
    <w:basedOn w:val="Privzetapisavaodstavka"/>
    <w:link w:val="Podnaslov"/>
    <w:uiPriority w:val="11"/>
    <w:rsid w:val="00F90412"/>
    <w:rPr>
      <w:color w:val="5A5A5A" w:themeColor="text1" w:themeTint="A5"/>
      <w:spacing w:val="15"/>
    </w:rPr>
  </w:style>
  <w:style w:type="paragraph" w:customStyle="1" w:styleId="Default">
    <w:name w:val="Default"/>
    <w:rsid w:val="00B667D4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  <w:lang w:val="es-ES"/>
    </w:rPr>
  </w:style>
  <w:style w:type="paragraph" w:styleId="Odstavekseznama">
    <w:name w:val="List Paragraph"/>
    <w:basedOn w:val="Navaden"/>
    <w:uiPriority w:val="99"/>
    <w:qFormat/>
    <w:rsid w:val="00B667D4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Navadensplet">
    <w:name w:val="Normal (Web)"/>
    <w:basedOn w:val="Navaden"/>
    <w:uiPriority w:val="99"/>
    <w:semiHidden/>
    <w:unhideWhenUsed/>
    <w:rsid w:val="00124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sl-SI"/>
    </w:rPr>
  </w:style>
  <w:style w:type="table" w:styleId="Tabelamrea">
    <w:name w:val="Table Grid"/>
    <w:basedOn w:val="Navadnatabela"/>
    <w:uiPriority w:val="59"/>
    <w:rsid w:val="00425D13"/>
    <w:pPr>
      <w:spacing w:after="0" w:line="240" w:lineRule="auto"/>
    </w:pPr>
    <w:rPr>
      <w:rFonts w:asciiTheme="minorHAnsi" w:eastAsiaTheme="minorEastAsia" w:hAnsiTheme="minorHAnsi" w:cstheme="minorBidi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avaden"/>
    <w:rsid w:val="00425D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it-IT" w:eastAsia="it-IT"/>
    </w:rPr>
  </w:style>
  <w:style w:type="character" w:styleId="Hiperpovezava">
    <w:name w:val="Hyperlink"/>
    <w:basedOn w:val="Privzetapisavaodstavka"/>
    <w:uiPriority w:val="99"/>
    <w:semiHidden/>
    <w:unhideWhenUsed/>
    <w:rsid w:val="00CF24A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940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3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0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6RlGZcW6s0UY1pC22U750Onpu/w==">CgMxLjAyCGguZ2pkZ3hzOAByITFqVzNRLTVEeW9iNXNXb3FhclozTjdlZDJoXzdsczZ1Uw==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11</Pages>
  <Words>2619</Words>
  <Characters>14932</Characters>
  <Application>Microsoft Office Word</Application>
  <DocSecurity>0</DocSecurity>
  <Lines>124</Lines>
  <Paragraphs>35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Grim Gvine</dc:creator>
  <cp:lastModifiedBy>Barbara Turk</cp:lastModifiedBy>
  <cp:revision>11</cp:revision>
  <dcterms:created xsi:type="dcterms:W3CDTF">2024-11-07T13:44:00Z</dcterms:created>
  <dcterms:modified xsi:type="dcterms:W3CDTF">2025-06-27T12:05:00Z</dcterms:modified>
</cp:coreProperties>
</file>